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上海戏剧学院疫情防控应急处置方案</w:t>
      </w:r>
    </w:p>
    <w:p>
      <w:pPr>
        <w:spacing w:line="600" w:lineRule="exact"/>
        <w:jc w:val="center"/>
        <w:rPr>
          <w:rFonts w:hint="eastAsia" w:ascii="Times New Roman" w:hAnsi="Times New Roman" w:eastAsia="方正小标宋简体" w:cs="Times New Roman"/>
          <w:sz w:val="32"/>
          <w:szCs w:val="32"/>
          <w:highlight w:val="none"/>
          <w:lang w:eastAsia="zh-CN"/>
        </w:rPr>
      </w:pPr>
      <w:r>
        <w:rPr>
          <w:rFonts w:hint="eastAsia" w:ascii="Times New Roman" w:hAnsi="Times New Roman" w:eastAsia="方正小标宋简体" w:cs="Times New Roman"/>
          <w:sz w:val="32"/>
          <w:szCs w:val="32"/>
          <w:highlight w:val="none"/>
          <w:lang w:eastAsia="zh-CN"/>
        </w:rPr>
        <w:t>（</w:t>
      </w:r>
      <w:r>
        <w:rPr>
          <w:rFonts w:hint="eastAsia" w:ascii="Times New Roman" w:hAnsi="Times New Roman" w:eastAsia="方正小标宋简体" w:cs="Times New Roman"/>
          <w:sz w:val="32"/>
          <w:szCs w:val="32"/>
          <w:highlight w:val="none"/>
          <w:lang w:val="en-US" w:eastAsia="zh-CN"/>
        </w:rPr>
        <w:t>2021年8月修订版</w:t>
      </w:r>
      <w:r>
        <w:rPr>
          <w:rFonts w:hint="eastAsia" w:ascii="Times New Roman" w:hAnsi="Times New Roman" w:eastAsia="方正小标宋简体" w:cs="Times New Roman"/>
          <w:sz w:val="32"/>
          <w:szCs w:val="32"/>
          <w:highlight w:val="none"/>
          <w:lang w:eastAsia="zh-CN"/>
        </w:rPr>
        <w:t>）</w:t>
      </w:r>
    </w:p>
    <w:p>
      <w:pPr>
        <w:spacing w:line="600" w:lineRule="exact"/>
        <w:ind w:firstLine="640" w:firstLineChars="200"/>
        <w:rPr>
          <w:rStyle w:val="19"/>
          <w:rFonts w:ascii="Times New Roman" w:hAnsi="Times New Roman" w:eastAsia="仿宋_GB2312" w:cs="Times New Roman"/>
          <w:sz w:val="32"/>
          <w:szCs w:val="32"/>
          <w:highlight w:val="none"/>
        </w:rPr>
      </w:pP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为进一步做好我校疫情防控工作，提高应急处置能力，根据上级有关部门</w:t>
      </w:r>
      <w:r>
        <w:rPr>
          <w:rStyle w:val="19"/>
          <w:rFonts w:hint="eastAsia" w:ascii="仿宋" w:hAnsi="仿宋" w:eastAsia="仿宋" w:cs="仿宋"/>
          <w:sz w:val="32"/>
          <w:szCs w:val="32"/>
          <w:highlight w:val="none"/>
          <w:lang w:val="en-US" w:eastAsia="zh-CN"/>
        </w:rPr>
        <w:t>关于以</w:t>
      </w:r>
      <w:r>
        <w:rPr>
          <w:rStyle w:val="19"/>
          <w:rFonts w:hint="eastAsia" w:ascii="仿宋" w:hAnsi="仿宋" w:eastAsia="仿宋" w:cs="仿宋"/>
          <w:sz w:val="32"/>
          <w:szCs w:val="32"/>
          <w:highlight w:val="none"/>
        </w:rPr>
        <w:t>学校为主体设置疫情分类处置</w:t>
      </w:r>
      <w:r>
        <w:rPr>
          <w:rStyle w:val="19"/>
          <w:rFonts w:hint="eastAsia" w:ascii="仿宋" w:hAnsi="仿宋" w:eastAsia="仿宋" w:cs="仿宋"/>
          <w:sz w:val="32"/>
          <w:szCs w:val="32"/>
          <w:highlight w:val="none"/>
          <w:lang w:val="en-US" w:eastAsia="zh-CN"/>
        </w:rPr>
        <w:t>的</w:t>
      </w:r>
      <w:r>
        <w:rPr>
          <w:rStyle w:val="19"/>
          <w:rFonts w:hint="eastAsia" w:ascii="仿宋" w:hAnsi="仿宋" w:eastAsia="仿宋" w:cs="仿宋"/>
          <w:sz w:val="32"/>
          <w:szCs w:val="32"/>
          <w:highlight w:val="none"/>
        </w:rPr>
        <w:t>基本要求，结合学校实际，特制订本方案。</w:t>
      </w:r>
    </w:p>
    <w:p>
      <w:pPr>
        <w:spacing w:line="600" w:lineRule="exact"/>
        <w:ind w:firstLine="640" w:firstLineChars="200"/>
        <w:jc w:val="left"/>
        <w:rPr>
          <w:rFonts w:hint="eastAsia" w:ascii="Times New Roman" w:hAnsi="Times New Roman" w:eastAsia="黑体" w:cs="Times New Roman"/>
          <w:bCs/>
          <w:kern w:val="0"/>
          <w:sz w:val="32"/>
          <w:szCs w:val="32"/>
          <w:highlight w:val="none"/>
        </w:rPr>
      </w:pPr>
      <w:r>
        <w:rPr>
          <w:rFonts w:hint="eastAsia" w:ascii="Times New Roman" w:hAnsi="Times New Roman" w:eastAsia="黑体" w:cs="Times New Roman"/>
          <w:bCs/>
          <w:kern w:val="0"/>
          <w:sz w:val="32"/>
          <w:szCs w:val="32"/>
          <w:highlight w:val="none"/>
          <w:lang w:val="en-US" w:eastAsia="zh-CN"/>
        </w:rPr>
        <w:t>一、发热病例</w:t>
      </w:r>
      <w:r>
        <w:rPr>
          <w:rFonts w:hint="eastAsia" w:ascii="Times New Roman" w:hAnsi="Times New Roman" w:eastAsia="黑体" w:cs="Times New Roman"/>
          <w:bCs/>
          <w:kern w:val="0"/>
          <w:sz w:val="32"/>
          <w:szCs w:val="32"/>
          <w:highlight w:val="none"/>
        </w:rPr>
        <w:t>应急处置</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一</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非聚集性发热病例</w:t>
      </w:r>
    </w:p>
    <w:p>
      <w:pPr>
        <w:spacing w:line="600" w:lineRule="exact"/>
        <w:ind w:firstLine="640" w:firstLineChars="200"/>
        <w:rPr>
          <w:rStyle w:val="19"/>
          <w:rFonts w:hint="eastAsia" w:ascii="仿宋" w:hAnsi="仿宋" w:eastAsia="仿宋" w:cs="仿宋"/>
          <w:sz w:val="32"/>
          <w:szCs w:val="32"/>
          <w:highlight w:val="none"/>
          <w:lang w:eastAsia="zh-CN"/>
        </w:rPr>
      </w:pPr>
      <w:r>
        <w:rPr>
          <w:rStyle w:val="19"/>
          <w:rFonts w:hint="eastAsia" w:ascii="仿宋" w:hAnsi="仿宋" w:eastAsia="仿宋" w:cs="仿宋"/>
          <w:sz w:val="32"/>
          <w:szCs w:val="32"/>
          <w:highlight w:val="none"/>
        </w:rPr>
        <w:t>经检测或自主报告，发现</w:t>
      </w:r>
      <w:r>
        <w:rPr>
          <w:rStyle w:val="19"/>
          <w:rFonts w:hint="eastAsia" w:ascii="仿宋" w:hAnsi="仿宋" w:eastAsia="仿宋" w:cs="仿宋"/>
          <w:sz w:val="32"/>
          <w:szCs w:val="32"/>
          <w:highlight w:val="none"/>
          <w:lang w:val="en-US" w:eastAsia="zh-CN"/>
        </w:rPr>
        <w:t>发热病例</w:t>
      </w:r>
      <w:r>
        <w:rPr>
          <w:rStyle w:val="19"/>
          <w:rFonts w:hint="eastAsia" w:ascii="仿宋" w:hAnsi="仿宋" w:eastAsia="仿宋" w:cs="仿宋"/>
          <w:sz w:val="32"/>
          <w:szCs w:val="32"/>
          <w:highlight w:val="none"/>
        </w:rPr>
        <w:t>（</w:t>
      </w:r>
      <w:r>
        <w:rPr>
          <w:rStyle w:val="19"/>
          <w:rFonts w:hint="eastAsia" w:ascii="仿宋" w:hAnsi="仿宋" w:eastAsia="仿宋" w:cs="仿宋"/>
          <w:sz w:val="32"/>
          <w:szCs w:val="32"/>
          <w:highlight w:val="none"/>
          <w:lang w:val="en-US" w:eastAsia="zh-CN"/>
        </w:rPr>
        <w:t>≥</w:t>
      </w:r>
      <w:r>
        <w:rPr>
          <w:rStyle w:val="19"/>
          <w:rFonts w:hint="eastAsia" w:ascii="仿宋" w:hAnsi="仿宋" w:eastAsia="仿宋" w:cs="仿宋"/>
          <w:sz w:val="32"/>
          <w:szCs w:val="32"/>
          <w:highlight w:val="none"/>
        </w:rPr>
        <w:t>37.3℃）</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立即实施人员管控</w:t>
      </w:r>
      <w:r>
        <w:rPr>
          <w:rStyle w:val="19"/>
          <w:rFonts w:hint="eastAsia" w:ascii="仿宋" w:hAnsi="仿宋" w:eastAsia="仿宋" w:cs="仿宋"/>
          <w:sz w:val="32"/>
          <w:szCs w:val="32"/>
          <w:highlight w:val="none"/>
        </w:rPr>
        <w:t>。确认发热情形</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及时安排其就医</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到指定发热门诊医院，见附件</w:t>
      </w:r>
      <w:r>
        <w:rPr>
          <w:rStyle w:val="19"/>
          <w:rFonts w:hint="eastAsia" w:ascii="仿宋" w:hAnsi="仿宋" w:eastAsia="仿宋" w:cs="仿宋"/>
          <w:sz w:val="32"/>
          <w:szCs w:val="32"/>
          <w:highlight w:val="none"/>
          <w:lang w:eastAsia="zh-CN"/>
        </w:rPr>
        <w:t>），同时上报学校疫情防控领导小组，并跟进就医、诊疗情况，完成发热病例的闭环管理。</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1.及时将上述人员安排</w:t>
      </w:r>
      <w:r>
        <w:rPr>
          <w:rStyle w:val="19"/>
          <w:rFonts w:hint="eastAsia" w:ascii="仿宋" w:hAnsi="仿宋" w:eastAsia="仿宋" w:cs="仿宋"/>
          <w:sz w:val="32"/>
          <w:szCs w:val="32"/>
          <w:highlight w:val="none"/>
        </w:rPr>
        <w:t>进入</w:t>
      </w:r>
      <w:r>
        <w:rPr>
          <w:rStyle w:val="19"/>
          <w:rFonts w:hint="eastAsia" w:ascii="仿宋" w:hAnsi="仿宋" w:eastAsia="仿宋" w:cs="仿宋"/>
          <w:sz w:val="32"/>
          <w:szCs w:val="32"/>
          <w:highlight w:val="none"/>
          <w:lang w:val="en-US" w:eastAsia="zh-CN"/>
        </w:rPr>
        <w:t>临时留观区，</w:t>
      </w:r>
      <w:r>
        <w:rPr>
          <w:rStyle w:val="19"/>
          <w:rFonts w:hint="eastAsia" w:ascii="仿宋" w:hAnsi="仿宋" w:eastAsia="仿宋" w:cs="仿宋"/>
          <w:sz w:val="32"/>
          <w:szCs w:val="32"/>
          <w:highlight w:val="none"/>
        </w:rPr>
        <w:t>或就近转移至空旷通风处，复核体温（用“腋下水银温度计”等设备进行第二次测量）</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其他相关人员与其保持距离，做好自我防护；其所携带物品现场经喷洒消毒处理后送等候区域代为保管。</w:t>
      </w:r>
      <w:r>
        <w:rPr>
          <w:rStyle w:val="19"/>
          <w:rFonts w:hint="eastAsia" w:ascii="仿宋" w:hAnsi="仿宋" w:eastAsia="仿宋" w:cs="仿宋"/>
          <w:sz w:val="32"/>
          <w:szCs w:val="32"/>
          <w:highlight w:val="none"/>
          <w:lang w:val="en-US" w:eastAsia="zh-CN"/>
        </w:rPr>
        <w:t>可根据需要安排专车或自行前往，</w:t>
      </w:r>
      <w:r>
        <w:rPr>
          <w:rStyle w:val="19"/>
          <w:rFonts w:hint="eastAsia" w:ascii="仿宋" w:hAnsi="仿宋" w:eastAsia="仿宋" w:cs="仿宋"/>
          <w:sz w:val="32"/>
          <w:szCs w:val="32"/>
          <w:highlight w:val="none"/>
        </w:rPr>
        <w:t>症状严重者须申请120急救车送医。发热病例由医疗机构按照规范流程排查诊治。</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2.学校</w:t>
      </w:r>
      <w:r>
        <w:rPr>
          <w:rStyle w:val="19"/>
          <w:rFonts w:hint="eastAsia" w:ascii="仿宋" w:hAnsi="仿宋" w:eastAsia="仿宋" w:cs="仿宋"/>
          <w:sz w:val="32"/>
          <w:szCs w:val="32"/>
          <w:highlight w:val="none"/>
        </w:rPr>
        <w:t>医务人员详细询问了解其活动场所</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轨迹</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、与其密切接触人员名单。</w:t>
      </w:r>
      <w:r>
        <w:rPr>
          <w:rStyle w:val="19"/>
          <w:rFonts w:hint="eastAsia" w:ascii="仿宋" w:hAnsi="仿宋" w:eastAsia="仿宋" w:cs="仿宋"/>
          <w:sz w:val="32"/>
          <w:szCs w:val="32"/>
          <w:highlight w:val="none"/>
          <w:lang w:val="en-US" w:eastAsia="zh-CN"/>
        </w:rPr>
        <w:t>根据需要，</w:t>
      </w:r>
      <w:r>
        <w:rPr>
          <w:rStyle w:val="19"/>
          <w:rFonts w:hint="eastAsia" w:ascii="仿宋" w:hAnsi="仿宋" w:eastAsia="仿宋" w:cs="仿宋"/>
          <w:sz w:val="32"/>
          <w:szCs w:val="32"/>
          <w:highlight w:val="none"/>
        </w:rPr>
        <w:t>通知相关人员停止或减少活动，就近做好自我</w:t>
      </w:r>
      <w:r>
        <w:rPr>
          <w:rStyle w:val="19"/>
          <w:rFonts w:hint="eastAsia" w:ascii="仿宋" w:hAnsi="仿宋" w:eastAsia="仿宋" w:cs="仿宋"/>
          <w:sz w:val="32"/>
          <w:szCs w:val="32"/>
          <w:highlight w:val="none"/>
          <w:lang w:val="en-US" w:eastAsia="zh-CN"/>
        </w:rPr>
        <w:t>健康</w:t>
      </w:r>
      <w:r>
        <w:rPr>
          <w:rStyle w:val="19"/>
          <w:rFonts w:hint="eastAsia" w:ascii="仿宋" w:hAnsi="仿宋" w:eastAsia="仿宋" w:cs="仿宋"/>
          <w:sz w:val="32"/>
          <w:szCs w:val="32"/>
          <w:highlight w:val="none"/>
        </w:rPr>
        <w:t>观察，同时做好相关物品、场所消毒工作。应急专车返回停在指定地点，进行人员和车辆消毒。</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3.医疗机构检查结果不能确诊为新型冠状病毒肺炎的情况，根据医疗机构的建议需医学观察的</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学校安排专门隔离观察场所</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指定校外健康观察点</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或自行居家进行隔离</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若医疗机构诊断为普通疾病的，应待症状消失，身体痊愈后方可返校。上述接触人员解除管控，停止自我</w:t>
      </w:r>
      <w:r>
        <w:rPr>
          <w:rStyle w:val="19"/>
          <w:rFonts w:hint="eastAsia" w:ascii="仿宋" w:hAnsi="仿宋" w:eastAsia="仿宋" w:cs="仿宋"/>
          <w:sz w:val="32"/>
          <w:szCs w:val="32"/>
          <w:highlight w:val="none"/>
          <w:lang w:val="en-US" w:eastAsia="zh-CN"/>
        </w:rPr>
        <w:t>健康</w:t>
      </w:r>
      <w:r>
        <w:rPr>
          <w:rStyle w:val="19"/>
          <w:rFonts w:hint="eastAsia" w:ascii="仿宋" w:hAnsi="仿宋" w:eastAsia="仿宋" w:cs="仿宋"/>
          <w:sz w:val="32"/>
          <w:szCs w:val="32"/>
          <w:highlight w:val="none"/>
        </w:rPr>
        <w:t>观察，做好个人防护和消毒。</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二</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聚集性发热病例</w:t>
      </w:r>
    </w:p>
    <w:p>
      <w:pPr>
        <w:spacing w:line="600" w:lineRule="exact"/>
        <w:ind w:firstLine="640" w:firstLineChars="200"/>
        <w:rPr>
          <w:rStyle w:val="19"/>
          <w:rFonts w:hint="eastAsia" w:ascii="仿宋" w:hAnsi="仿宋" w:eastAsia="仿宋" w:cs="仿宋"/>
          <w:sz w:val="32"/>
          <w:szCs w:val="32"/>
          <w:highlight w:val="none"/>
          <w:lang w:val="en-US" w:eastAsia="zh-CN"/>
        </w:rPr>
      </w:pPr>
      <w:r>
        <w:rPr>
          <w:rStyle w:val="19"/>
          <w:rFonts w:hint="eastAsia" w:ascii="仿宋" w:hAnsi="仿宋" w:eastAsia="仿宋" w:cs="仿宋"/>
          <w:sz w:val="32"/>
          <w:szCs w:val="32"/>
          <w:highlight w:val="none"/>
          <w:lang w:val="en-US" w:eastAsia="zh-CN"/>
        </w:rPr>
        <w:t>如</w:t>
      </w:r>
      <w:r>
        <w:rPr>
          <w:rStyle w:val="19"/>
          <w:rFonts w:hint="eastAsia" w:ascii="仿宋" w:hAnsi="仿宋" w:eastAsia="仿宋" w:cs="仿宋"/>
          <w:sz w:val="32"/>
          <w:szCs w:val="32"/>
          <w:highlight w:val="none"/>
        </w:rPr>
        <w:t>出现聚集性发热病例（班级、宿舍等小范围内１天内有３例及以上或连续３天内有6例及以上发热病例），</w:t>
      </w:r>
      <w:r>
        <w:rPr>
          <w:rStyle w:val="19"/>
          <w:rFonts w:hint="eastAsia" w:ascii="仿宋" w:hAnsi="仿宋" w:eastAsia="仿宋" w:cs="仿宋"/>
          <w:sz w:val="32"/>
          <w:szCs w:val="32"/>
          <w:highlight w:val="none"/>
          <w:lang w:val="en-US" w:eastAsia="zh-CN"/>
        </w:rPr>
        <w:t>立即启动应急处置预案。</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1.立即安排发热人员就医</w:t>
      </w:r>
      <w:r>
        <w:rPr>
          <w:rStyle w:val="19"/>
          <w:rFonts w:hint="eastAsia" w:ascii="仿宋" w:hAnsi="仿宋" w:eastAsia="仿宋" w:cs="仿宋"/>
          <w:sz w:val="32"/>
          <w:szCs w:val="32"/>
          <w:highlight w:val="none"/>
        </w:rPr>
        <w:t>。发热病例由医疗机构按照规范流程排查诊治。学校同步上报发热病例信息，跟进报送就医、诊疗进展</w:t>
      </w:r>
      <w:r>
        <w:rPr>
          <w:rStyle w:val="19"/>
          <w:rFonts w:hint="eastAsia" w:ascii="仿宋" w:hAnsi="仿宋" w:eastAsia="仿宋" w:cs="仿宋"/>
          <w:sz w:val="32"/>
          <w:szCs w:val="32"/>
          <w:highlight w:val="none"/>
          <w:lang w:val="en-US" w:eastAsia="zh-CN"/>
        </w:rPr>
        <w:t>情况，</w:t>
      </w:r>
      <w:r>
        <w:rPr>
          <w:rStyle w:val="19"/>
          <w:rFonts w:hint="eastAsia" w:ascii="仿宋" w:hAnsi="仿宋" w:eastAsia="仿宋" w:cs="仿宋"/>
          <w:sz w:val="32"/>
          <w:szCs w:val="32"/>
          <w:highlight w:val="none"/>
        </w:rPr>
        <w:t>完成发热病例的闭环管理。</w:t>
      </w:r>
    </w:p>
    <w:p>
      <w:pPr>
        <w:numPr>
          <w:ilvl w:val="0"/>
          <w:numId w:val="0"/>
        </w:numPr>
        <w:spacing w:line="600" w:lineRule="exact"/>
        <w:ind w:firstLine="640" w:firstLineChars="200"/>
        <w:rPr>
          <w:rStyle w:val="19"/>
          <w:rFonts w:hint="eastAsia" w:ascii="仿宋" w:hAnsi="仿宋" w:eastAsia="仿宋" w:cs="仿宋"/>
          <w:sz w:val="32"/>
          <w:szCs w:val="32"/>
          <w:highlight w:val="none"/>
          <w:lang w:val="en-US" w:eastAsia="zh-CN"/>
        </w:rPr>
      </w:pPr>
      <w:r>
        <w:rPr>
          <w:rStyle w:val="19"/>
          <w:rFonts w:hint="eastAsia" w:ascii="仿宋" w:hAnsi="仿宋" w:eastAsia="仿宋" w:cs="仿宋"/>
          <w:sz w:val="32"/>
          <w:szCs w:val="32"/>
          <w:highlight w:val="none"/>
          <w:lang w:val="en-US" w:eastAsia="zh-CN"/>
        </w:rPr>
        <w:t>2.学校</w:t>
      </w:r>
      <w:r>
        <w:rPr>
          <w:rStyle w:val="19"/>
          <w:rFonts w:hint="eastAsia" w:ascii="仿宋" w:hAnsi="仿宋" w:eastAsia="仿宋" w:cs="仿宋"/>
          <w:sz w:val="32"/>
          <w:szCs w:val="32"/>
          <w:highlight w:val="none"/>
        </w:rPr>
        <w:t>医务人员详细</w:t>
      </w:r>
      <w:r>
        <w:rPr>
          <w:rStyle w:val="19"/>
          <w:rFonts w:hint="eastAsia" w:ascii="仿宋" w:hAnsi="仿宋" w:eastAsia="仿宋" w:cs="仿宋"/>
          <w:sz w:val="32"/>
          <w:szCs w:val="32"/>
          <w:highlight w:val="none"/>
          <w:lang w:val="en-US" w:eastAsia="zh-CN"/>
        </w:rPr>
        <w:t>排查相关接触师生名单，</w:t>
      </w:r>
      <w:r>
        <w:rPr>
          <w:rStyle w:val="19"/>
          <w:rFonts w:hint="eastAsia" w:ascii="仿宋" w:hAnsi="仿宋" w:eastAsia="仿宋" w:cs="仿宋"/>
          <w:sz w:val="32"/>
          <w:szCs w:val="32"/>
          <w:highlight w:val="none"/>
        </w:rPr>
        <w:t>立即上报学校</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在发热病例排除新冠肺炎前,相关</w:t>
      </w:r>
      <w:r>
        <w:rPr>
          <w:rStyle w:val="19"/>
          <w:rFonts w:hint="eastAsia" w:ascii="仿宋" w:hAnsi="仿宋" w:eastAsia="仿宋" w:cs="仿宋"/>
          <w:sz w:val="32"/>
          <w:szCs w:val="32"/>
          <w:highlight w:val="none"/>
          <w:lang w:val="en-US" w:eastAsia="zh-CN"/>
        </w:rPr>
        <w:t>师生</w:t>
      </w:r>
      <w:r>
        <w:rPr>
          <w:rStyle w:val="19"/>
          <w:rFonts w:hint="eastAsia" w:ascii="仿宋" w:hAnsi="仿宋" w:eastAsia="仿宋" w:cs="仿宋"/>
          <w:sz w:val="32"/>
          <w:szCs w:val="32"/>
          <w:highlight w:val="none"/>
        </w:rPr>
        <w:t>要进行集中或居家隔离观察，家在本市的学生返家时建议不乘坐地铁、公交车等公共交通</w:t>
      </w:r>
      <w:r>
        <w:rPr>
          <w:rStyle w:val="19"/>
          <w:rFonts w:hint="eastAsia" w:ascii="仿宋" w:hAnsi="仿宋" w:eastAsia="仿宋" w:cs="仿宋"/>
          <w:sz w:val="32"/>
          <w:szCs w:val="32"/>
          <w:highlight w:val="none"/>
          <w:lang w:val="en-US" w:eastAsia="zh-CN"/>
        </w:rPr>
        <w:t>。</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3.</w:t>
      </w:r>
      <w:r>
        <w:rPr>
          <w:rStyle w:val="19"/>
          <w:rFonts w:hint="eastAsia" w:ascii="仿宋" w:hAnsi="仿宋" w:eastAsia="仿宋" w:cs="仿宋"/>
          <w:sz w:val="32"/>
          <w:szCs w:val="32"/>
          <w:highlight w:val="none"/>
        </w:rPr>
        <w:t>对聚集性发热病例的相关学生启动线上教育，</w:t>
      </w:r>
      <w:r>
        <w:rPr>
          <w:rStyle w:val="19"/>
          <w:rFonts w:hint="eastAsia" w:ascii="仿宋" w:hAnsi="仿宋" w:eastAsia="仿宋" w:cs="仿宋"/>
          <w:sz w:val="32"/>
          <w:szCs w:val="32"/>
          <w:highlight w:val="none"/>
          <w:lang w:val="en-US" w:eastAsia="zh-CN"/>
        </w:rPr>
        <w:t>并</w:t>
      </w:r>
      <w:r>
        <w:rPr>
          <w:rStyle w:val="19"/>
          <w:rFonts w:hint="eastAsia" w:ascii="仿宋" w:hAnsi="仿宋" w:eastAsia="仿宋" w:cs="仿宋"/>
          <w:sz w:val="32"/>
          <w:szCs w:val="32"/>
          <w:highlight w:val="none"/>
        </w:rPr>
        <w:t>同步做好学业辅导及心理关爱工作。</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4.医务室及时联系</w:t>
      </w:r>
      <w:r>
        <w:rPr>
          <w:rStyle w:val="19"/>
          <w:rFonts w:hint="eastAsia" w:ascii="仿宋" w:hAnsi="仿宋" w:eastAsia="仿宋" w:cs="仿宋"/>
          <w:sz w:val="32"/>
          <w:szCs w:val="32"/>
          <w:highlight w:val="none"/>
        </w:rPr>
        <w:t>所在地疾控机构（含社区卫生服务中心）</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并在其</w:t>
      </w:r>
      <w:r>
        <w:rPr>
          <w:rStyle w:val="19"/>
          <w:rFonts w:hint="eastAsia" w:ascii="仿宋" w:hAnsi="仿宋" w:eastAsia="仿宋" w:cs="仿宋"/>
          <w:sz w:val="32"/>
          <w:szCs w:val="32"/>
          <w:highlight w:val="none"/>
        </w:rPr>
        <w:t>指导下开展消毒、隔离</w:t>
      </w:r>
      <w:r>
        <w:rPr>
          <w:rStyle w:val="19"/>
          <w:rFonts w:hint="eastAsia" w:ascii="仿宋" w:hAnsi="仿宋" w:eastAsia="仿宋" w:cs="仿宋"/>
          <w:sz w:val="32"/>
          <w:szCs w:val="32"/>
          <w:highlight w:val="none"/>
          <w:lang w:val="en-US" w:eastAsia="zh-CN"/>
        </w:rPr>
        <w:t>相关工作</w:t>
      </w:r>
      <w:r>
        <w:rPr>
          <w:rStyle w:val="19"/>
          <w:rFonts w:hint="eastAsia" w:ascii="仿宋" w:hAnsi="仿宋" w:eastAsia="仿宋" w:cs="仿宋"/>
          <w:sz w:val="32"/>
          <w:szCs w:val="32"/>
          <w:highlight w:val="none"/>
        </w:rPr>
        <w:t>，必要时配合流行病学调查。</w:t>
      </w:r>
    </w:p>
    <w:p>
      <w:pPr>
        <w:spacing w:line="600" w:lineRule="exact"/>
        <w:ind w:firstLine="643" w:firstLineChars="200"/>
        <w:rPr>
          <w:rStyle w:val="19"/>
          <w:rFonts w:hint="eastAsia" w:ascii="仿宋" w:hAnsi="仿宋" w:eastAsia="仿宋" w:cs="仿宋"/>
          <w:sz w:val="32"/>
          <w:szCs w:val="32"/>
          <w:highlight w:val="none"/>
        </w:rPr>
      </w:pPr>
      <w:r>
        <w:rPr>
          <w:rStyle w:val="19"/>
          <w:rFonts w:hint="eastAsia" w:ascii="仿宋" w:hAnsi="仿宋" w:eastAsia="仿宋" w:cs="仿宋"/>
          <w:b/>
          <w:bCs/>
          <w:sz w:val="32"/>
          <w:szCs w:val="32"/>
          <w:highlight w:val="none"/>
        </w:rPr>
        <w:t>如经医院确诊或定为疑似病例，则立即启动校内疑似或确诊病例应急处置程序。</w:t>
      </w:r>
    </w:p>
    <w:p>
      <w:pPr>
        <w:spacing w:line="600" w:lineRule="exact"/>
        <w:ind w:firstLine="640" w:firstLineChars="200"/>
        <w:jc w:val="left"/>
        <w:rPr>
          <w:rFonts w:hint="eastAsia" w:ascii="Times New Roman" w:hAnsi="Times New Roman" w:eastAsia="黑体" w:cs="Times New Roman"/>
          <w:bCs/>
          <w:kern w:val="0"/>
          <w:sz w:val="32"/>
          <w:szCs w:val="32"/>
          <w:highlight w:val="none"/>
        </w:rPr>
      </w:pPr>
      <w:r>
        <w:rPr>
          <w:rFonts w:hint="eastAsia" w:ascii="Times New Roman" w:hAnsi="Times New Roman" w:eastAsia="黑体" w:cs="Times New Roman"/>
          <w:bCs/>
          <w:kern w:val="0"/>
          <w:sz w:val="32"/>
          <w:szCs w:val="32"/>
          <w:highlight w:val="none"/>
        </w:rPr>
        <w:t>二、疑似或确诊病例应急处置</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当</w:t>
      </w:r>
      <w:r>
        <w:rPr>
          <w:rStyle w:val="19"/>
          <w:rFonts w:hint="eastAsia" w:ascii="仿宋" w:hAnsi="仿宋" w:eastAsia="仿宋" w:cs="仿宋"/>
          <w:sz w:val="32"/>
          <w:szCs w:val="32"/>
          <w:highlight w:val="none"/>
        </w:rPr>
        <w:t>出现疑似、确诊新冠肺炎病例，</w:t>
      </w:r>
      <w:r>
        <w:rPr>
          <w:rStyle w:val="19"/>
          <w:rFonts w:hint="eastAsia" w:ascii="仿宋" w:hAnsi="仿宋" w:eastAsia="仿宋" w:cs="仿宋"/>
          <w:sz w:val="32"/>
          <w:szCs w:val="32"/>
          <w:highlight w:val="none"/>
          <w:lang w:val="en-US" w:eastAsia="zh-CN"/>
        </w:rPr>
        <w:t>学校立即启动</w:t>
      </w:r>
      <w:r>
        <w:rPr>
          <w:rStyle w:val="19"/>
          <w:rFonts w:hint="eastAsia" w:ascii="仿宋" w:hAnsi="仿宋" w:eastAsia="仿宋" w:cs="仿宋"/>
          <w:sz w:val="32"/>
          <w:szCs w:val="32"/>
          <w:highlight w:val="none"/>
        </w:rPr>
        <w:t>应急处置</w:t>
      </w:r>
      <w:r>
        <w:rPr>
          <w:rStyle w:val="19"/>
          <w:rFonts w:hint="eastAsia" w:ascii="仿宋" w:hAnsi="仿宋" w:eastAsia="仿宋" w:cs="仿宋"/>
          <w:sz w:val="32"/>
          <w:szCs w:val="32"/>
          <w:highlight w:val="none"/>
          <w:lang w:val="en-US" w:eastAsia="zh-CN"/>
        </w:rPr>
        <w:t>程序</w:t>
      </w:r>
      <w:r>
        <w:rPr>
          <w:rStyle w:val="19"/>
          <w:rFonts w:hint="eastAsia" w:ascii="仿宋" w:hAnsi="仿宋" w:eastAsia="仿宋" w:cs="仿宋"/>
          <w:sz w:val="32"/>
          <w:szCs w:val="32"/>
          <w:highlight w:val="none"/>
        </w:rPr>
        <w:t>，</w:t>
      </w:r>
      <w:r>
        <w:rPr>
          <w:rStyle w:val="19"/>
          <w:rFonts w:hint="eastAsia" w:ascii="仿宋" w:hAnsi="仿宋" w:eastAsia="仿宋" w:cs="仿宋"/>
          <w:sz w:val="32"/>
          <w:szCs w:val="32"/>
          <w:highlight w:val="none"/>
          <w:lang w:val="en-US" w:eastAsia="zh-CN"/>
        </w:rPr>
        <w:t>同时做好</w:t>
      </w:r>
      <w:r>
        <w:rPr>
          <w:rStyle w:val="19"/>
          <w:rFonts w:hint="eastAsia" w:ascii="仿宋" w:hAnsi="仿宋" w:eastAsia="仿宋" w:cs="仿宋"/>
          <w:sz w:val="32"/>
          <w:szCs w:val="32"/>
          <w:highlight w:val="none"/>
        </w:rPr>
        <w:t>信息上报工作</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学校医务室</w:t>
      </w:r>
      <w:r>
        <w:rPr>
          <w:rStyle w:val="19"/>
          <w:rFonts w:hint="eastAsia" w:ascii="仿宋" w:hAnsi="仿宋" w:eastAsia="仿宋" w:cs="仿宋"/>
          <w:sz w:val="32"/>
          <w:szCs w:val="32"/>
          <w:highlight w:val="none"/>
        </w:rPr>
        <w:t>配合所在地疾控机构落实病例及密切接触者的治疗和集中医学隔离观察，</w:t>
      </w:r>
      <w:r>
        <w:rPr>
          <w:rStyle w:val="19"/>
          <w:rFonts w:hint="eastAsia" w:ascii="仿宋" w:hAnsi="仿宋" w:eastAsia="仿宋" w:cs="仿宋"/>
          <w:sz w:val="32"/>
          <w:szCs w:val="32"/>
          <w:highlight w:val="none"/>
          <w:lang w:val="en-US" w:eastAsia="zh-CN"/>
        </w:rPr>
        <w:t>做好</w:t>
      </w:r>
      <w:r>
        <w:rPr>
          <w:rStyle w:val="19"/>
          <w:rFonts w:hint="eastAsia" w:ascii="仿宋" w:hAnsi="仿宋" w:eastAsia="仿宋" w:cs="仿宋"/>
          <w:sz w:val="32"/>
          <w:szCs w:val="32"/>
          <w:highlight w:val="none"/>
        </w:rPr>
        <w:t>一般接触者的排查、隔离、处置</w:t>
      </w:r>
      <w:r>
        <w:rPr>
          <w:rStyle w:val="19"/>
          <w:rFonts w:hint="eastAsia" w:ascii="仿宋" w:hAnsi="仿宋" w:eastAsia="仿宋" w:cs="仿宋"/>
          <w:sz w:val="32"/>
          <w:szCs w:val="32"/>
          <w:highlight w:val="none"/>
          <w:lang w:val="en-US" w:eastAsia="zh-CN"/>
        </w:rPr>
        <w:t>及校园消杀</w:t>
      </w:r>
      <w:r>
        <w:rPr>
          <w:rStyle w:val="19"/>
          <w:rFonts w:hint="eastAsia" w:ascii="仿宋" w:hAnsi="仿宋" w:eastAsia="仿宋" w:cs="仿宋"/>
          <w:sz w:val="32"/>
          <w:szCs w:val="32"/>
          <w:highlight w:val="none"/>
        </w:rPr>
        <w:t>等措施，防止疫情扩散。</w:t>
      </w:r>
      <w:r>
        <w:rPr>
          <w:rStyle w:val="19"/>
          <w:rFonts w:hint="eastAsia" w:ascii="仿宋" w:hAnsi="仿宋" w:eastAsia="仿宋" w:cs="仿宋"/>
          <w:sz w:val="32"/>
          <w:szCs w:val="32"/>
          <w:highlight w:val="none"/>
          <w:lang w:val="en-US" w:eastAsia="zh-CN"/>
        </w:rPr>
        <w:t>学校</w:t>
      </w:r>
      <w:r>
        <w:rPr>
          <w:rStyle w:val="19"/>
          <w:rFonts w:hint="eastAsia" w:ascii="仿宋" w:hAnsi="仿宋" w:eastAsia="仿宋" w:cs="仿宋"/>
          <w:sz w:val="32"/>
          <w:szCs w:val="32"/>
          <w:highlight w:val="none"/>
        </w:rPr>
        <w:t>同步制定舆情管理口径，进行信息告知与引导，学校及时通报疫情处置情况，并在全校范围加强宣传教育，正确引导，避免引起恐慌，做到相关师生的排查、管控、督导、宣教、关爱等“五个到位”。</w:t>
      </w:r>
    </w:p>
    <w:p>
      <w:pPr>
        <w:spacing w:line="600" w:lineRule="exact"/>
        <w:ind w:firstLine="640" w:firstLineChars="200"/>
        <w:rPr>
          <w:rStyle w:val="19"/>
          <w:rFonts w:hint="eastAsia" w:ascii="仿宋" w:hAnsi="仿宋" w:eastAsia="仿宋" w:cs="仿宋"/>
          <w:sz w:val="32"/>
          <w:szCs w:val="32"/>
          <w:highlight w:val="none"/>
          <w:lang w:eastAsia="zh-CN"/>
        </w:rPr>
      </w:pP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一</w:t>
      </w:r>
      <w:r>
        <w:rPr>
          <w:rStyle w:val="19"/>
          <w:rFonts w:hint="eastAsia" w:ascii="仿宋" w:hAnsi="仿宋" w:eastAsia="仿宋" w:cs="仿宋"/>
          <w:sz w:val="32"/>
          <w:szCs w:val="32"/>
          <w:highlight w:val="none"/>
          <w:lang w:eastAsia="zh-CN"/>
        </w:rPr>
        <w:t>）新冠肺炎疑似病例</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当有学生被诊断为疑似病例，学校立即将疑似病例相关信息上报上级教育行政部门及属地卫生健康部门，并跟进其就医、诊疗进展及健康状况。配合所在地疾控机构开展流行病学调查和密切接触者排查、人员管理及校园消杀工作。</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1.</w:t>
      </w:r>
      <w:r>
        <w:rPr>
          <w:rStyle w:val="19"/>
          <w:rFonts w:hint="eastAsia" w:ascii="仿宋" w:hAnsi="仿宋" w:eastAsia="仿宋" w:cs="仿宋"/>
          <w:sz w:val="32"/>
          <w:szCs w:val="32"/>
          <w:highlight w:val="none"/>
        </w:rPr>
        <w:t>学校在疾控机构的指导下，对疑似病例相关学生启动线上教育并进行隔离观察（在校生由学校安排校外集中健康观察点进行临时隔离观察）。隔离观察期间若有发热症状等情况，学校要及时上报信息，并尽快安排相关学生就医。</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2.</w:t>
      </w:r>
      <w:r>
        <w:rPr>
          <w:rStyle w:val="19"/>
          <w:rFonts w:hint="eastAsia" w:ascii="仿宋" w:hAnsi="仿宋" w:eastAsia="仿宋" w:cs="仿宋"/>
          <w:sz w:val="32"/>
          <w:szCs w:val="32"/>
          <w:highlight w:val="none"/>
        </w:rPr>
        <w:t>加强校园防控要求，严格执行师生进出校门管理措施，校园公共区域严格限流。提醒师生减小活动范围，活动时保持安全社交距离，做好自我健康管理。辅导员（班主任）应及时掌握学生健康情况。</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3.</w:t>
      </w:r>
      <w:r>
        <w:rPr>
          <w:rStyle w:val="19"/>
          <w:rFonts w:hint="eastAsia" w:ascii="仿宋" w:hAnsi="仿宋" w:eastAsia="仿宋" w:cs="仿宋"/>
          <w:sz w:val="32"/>
          <w:szCs w:val="32"/>
          <w:highlight w:val="none"/>
        </w:rPr>
        <w:t>经疾控机构排除相关新冠肺炎风险后，学校解除相关学生的隔离观察并恢复线下授课。</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二</w:t>
      </w:r>
      <w:r>
        <w:rPr>
          <w:rStyle w:val="19"/>
          <w:rFonts w:hint="eastAsia" w:ascii="仿宋" w:hAnsi="仿宋" w:eastAsia="仿宋" w:cs="仿宋"/>
          <w:sz w:val="32"/>
          <w:szCs w:val="32"/>
          <w:highlight w:val="none"/>
          <w:lang w:eastAsia="zh-CN"/>
        </w:rPr>
        <w:t>）单个新冠肺炎确诊病例</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1.立即上报。在接到确诊或疑似病例（单发疫情）通知后，立即启动防控工作联动机制的应急响应，学校疫情防控领导小组立即按照要求，2小时内进行网络直报，上报确诊或疑似病例人员情况。</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2.通知相关人员。根据需要，及时、适时通知确诊或疑似病例学生家长或教职员工家属，并做好安抚工作，同时提醒做好个人防护、隔离观察、就医诊断等。</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3.密切接触者人员管理。学校立即通知密切接触人员停止一切活动。</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非在校人员根据属地化管理要求，立即上报社区、街道或单位等，并配合做好健康观察，学校予以密切关注。</w:t>
      </w:r>
    </w:p>
    <w:p>
      <w:pPr>
        <w:adjustRightInd w:val="0"/>
        <w:snapToGrid w:val="0"/>
        <w:spacing w:line="540" w:lineRule="exact"/>
        <w:ind w:firstLine="600" w:firstLineChars="200"/>
        <w:rPr>
          <w:rFonts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在疾控机构的指导下</w:t>
      </w:r>
      <w:r>
        <w:rPr>
          <w:rFonts w:hint="eastAsia" w:ascii="仿宋_GB2312" w:hAnsi="仿宋_GB2312" w:eastAsia="仿宋_GB2312" w:cs="仿宋_GB2312"/>
          <w:sz w:val="30"/>
          <w:szCs w:val="30"/>
          <w:highlight w:val="none"/>
          <w:lang w:eastAsia="zh-CN"/>
        </w:rPr>
        <w:t>，</w:t>
      </w:r>
      <w:r>
        <w:rPr>
          <w:rStyle w:val="19"/>
          <w:rFonts w:hint="eastAsia" w:ascii="仿宋" w:hAnsi="仿宋" w:eastAsia="仿宋" w:cs="仿宋"/>
          <w:sz w:val="32"/>
          <w:szCs w:val="32"/>
          <w:highlight w:val="none"/>
          <w:lang w:val="en-US" w:eastAsia="zh-CN"/>
        </w:rPr>
        <w:t>对</w:t>
      </w:r>
      <w:r>
        <w:rPr>
          <w:rStyle w:val="19"/>
          <w:rFonts w:hint="eastAsia" w:ascii="仿宋" w:hAnsi="仿宋" w:eastAsia="仿宋" w:cs="仿宋"/>
          <w:sz w:val="32"/>
          <w:szCs w:val="32"/>
          <w:highlight w:val="none"/>
        </w:rPr>
        <w:t>在校人员</w:t>
      </w:r>
      <w:r>
        <w:rPr>
          <w:rFonts w:hint="eastAsia" w:ascii="仿宋_GB2312" w:hAnsi="仿宋_GB2312" w:eastAsia="仿宋_GB2312" w:cs="仿宋_GB2312"/>
          <w:sz w:val="30"/>
          <w:szCs w:val="30"/>
          <w:highlight w:val="none"/>
        </w:rPr>
        <w:t>进行密切接触者、一般接触者等人员的分类隔离管理。</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（1）</w:t>
      </w:r>
      <w:r>
        <w:rPr>
          <w:rStyle w:val="19"/>
          <w:rFonts w:hint="eastAsia" w:ascii="仿宋" w:hAnsi="仿宋" w:eastAsia="仿宋" w:cs="仿宋"/>
          <w:sz w:val="32"/>
          <w:szCs w:val="32"/>
          <w:highlight w:val="none"/>
          <w:lang w:val="en-US" w:eastAsia="zh-CN"/>
        </w:rPr>
        <w:t>一般接触人员</w:t>
      </w:r>
      <w:r>
        <w:rPr>
          <w:rStyle w:val="19"/>
          <w:rFonts w:hint="eastAsia" w:ascii="仿宋" w:hAnsi="仿宋" w:eastAsia="仿宋" w:cs="仿宋"/>
          <w:sz w:val="32"/>
          <w:szCs w:val="32"/>
          <w:highlight w:val="none"/>
        </w:rPr>
        <w:t>，回家进行居家观察，要求自驾或派专车送回，并按规定立即向所在街道或社区报告，配合做好相关健康观察工作；在校学生留在学校宿舍不得出门，学校对其进行日常活动管控，后勤保障部门会同学生管理部门做好健康观察工作。</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w:t>
      </w:r>
      <w:r>
        <w:rPr>
          <w:rStyle w:val="19"/>
          <w:rFonts w:hint="eastAsia" w:ascii="仿宋" w:hAnsi="仿宋" w:eastAsia="仿宋" w:cs="仿宋"/>
          <w:sz w:val="32"/>
          <w:szCs w:val="32"/>
          <w:highlight w:val="none"/>
          <w:lang w:val="en-US" w:eastAsia="zh-CN"/>
        </w:rPr>
        <w:t>2</w:t>
      </w:r>
      <w:r>
        <w:rPr>
          <w:rStyle w:val="19"/>
          <w:rFonts w:hint="eastAsia" w:ascii="仿宋" w:hAnsi="仿宋" w:eastAsia="仿宋" w:cs="仿宋"/>
          <w:sz w:val="32"/>
          <w:szCs w:val="32"/>
          <w:highlight w:val="none"/>
        </w:rPr>
        <w:t>）</w:t>
      </w:r>
      <w:r>
        <w:rPr>
          <w:rStyle w:val="19"/>
          <w:rFonts w:hint="eastAsia" w:ascii="仿宋" w:hAnsi="仿宋" w:eastAsia="仿宋" w:cs="仿宋"/>
          <w:sz w:val="32"/>
          <w:szCs w:val="32"/>
          <w:highlight w:val="none"/>
          <w:lang w:val="en-US" w:eastAsia="zh-CN"/>
        </w:rPr>
        <w:t>密切接触</w:t>
      </w:r>
      <w:r>
        <w:rPr>
          <w:rStyle w:val="19"/>
          <w:rFonts w:hint="eastAsia" w:ascii="仿宋" w:hAnsi="仿宋" w:eastAsia="仿宋" w:cs="仿宋"/>
          <w:sz w:val="32"/>
          <w:szCs w:val="32"/>
          <w:highlight w:val="none"/>
        </w:rPr>
        <w:t>人员，根据上海市疫情防控要求，联系疾控中心，送往指定隔离点。具体按照《上海市防控新型冠状病毒感染的肺炎疫情重点人员隔离观察工作流程和要求》执行。</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4.密切接触场所消毒。对确诊或疑似病例，以及重点隔离人员的居住或活动场所，学校联系区疾控中心或专业人员进行全面消毒。后勤保障部门负责其他场所及周边环境日常消毒。</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5.</w:t>
      </w:r>
      <w:r>
        <w:rPr>
          <w:rStyle w:val="19"/>
          <w:rFonts w:hint="eastAsia" w:ascii="仿宋" w:hAnsi="仿宋" w:eastAsia="仿宋" w:cs="仿宋"/>
          <w:sz w:val="32"/>
          <w:szCs w:val="32"/>
          <w:highlight w:val="none"/>
        </w:rPr>
        <w:t>在疾控机构的指导下，对确诊病例相关学生启动线上教育并进行隔离观察（在校生由学校安排校外集中健康观察点进行临时隔离观察）。隔离观察期间若有发热症状等情况，学校要及时上报信息。</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二</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聚集性新冠肺炎疫情</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如</w:t>
      </w:r>
      <w:r>
        <w:rPr>
          <w:rStyle w:val="19"/>
          <w:rFonts w:hint="eastAsia" w:ascii="仿宋" w:hAnsi="仿宋" w:eastAsia="仿宋" w:cs="仿宋"/>
          <w:sz w:val="32"/>
          <w:szCs w:val="32"/>
          <w:highlight w:val="none"/>
        </w:rPr>
        <w:t>出现新冠肺炎聚集性疫情（指14天内在小范围发现2例及以上的确诊病例或无症状感染者，如一个寝室、一个班级、一个楼栋等，且存在因密切接触导致人际传播或因共同暴露而感染的可能性）</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学校医务室</w:t>
      </w:r>
      <w:r>
        <w:rPr>
          <w:rStyle w:val="19"/>
          <w:rFonts w:hint="eastAsia" w:ascii="仿宋" w:hAnsi="仿宋" w:eastAsia="仿宋" w:cs="仿宋"/>
          <w:sz w:val="32"/>
          <w:szCs w:val="32"/>
          <w:highlight w:val="none"/>
        </w:rPr>
        <w:t>立即配合所在地疾控机构开展流行病学调查和密切接触者、一般接触者的排查、管理，配合做好确诊病例和密切接触者集中医学隔离观察等工作。配合疾控机构落实终末消毒等措施，防止疫情扩散。</w:t>
      </w:r>
    </w:p>
    <w:p>
      <w:pPr>
        <w:numPr>
          <w:ilvl w:val="0"/>
          <w:numId w:val="1"/>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学校在疾控机构的指导下，对确诊病例相关学生启动线上教育并进行隔离观察（在校生由学校安排校外集中健康观察点进行临时隔离观察）。原则上该校区启动线上教学。</w:t>
      </w:r>
    </w:p>
    <w:p>
      <w:pPr>
        <w:numPr>
          <w:ilvl w:val="0"/>
          <w:numId w:val="0"/>
        </w:num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2.</w:t>
      </w:r>
      <w:r>
        <w:rPr>
          <w:rStyle w:val="19"/>
          <w:rFonts w:hint="eastAsia" w:ascii="仿宋" w:hAnsi="仿宋" w:eastAsia="仿宋" w:cs="仿宋"/>
          <w:sz w:val="32"/>
          <w:szCs w:val="32"/>
          <w:highlight w:val="none"/>
        </w:rPr>
        <w:t>学校该校区实行全封闭式管理，学校暂停校外社会实践及见（实）习等活动。严格进行留校人员管理。师生减少校内活动范围，保持安全社交距离。全体师生佩戴口罩，做好个人防护。</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3.</w:t>
      </w:r>
      <w:r>
        <w:rPr>
          <w:rStyle w:val="19"/>
          <w:rFonts w:hint="eastAsia" w:ascii="仿宋" w:hAnsi="仿宋" w:eastAsia="仿宋" w:cs="仿宋"/>
          <w:sz w:val="32"/>
          <w:szCs w:val="32"/>
          <w:highlight w:val="none"/>
        </w:rPr>
        <w:t>学校对留校学生加强健康巡检，工作人员做好防护。辅导员（班主任）应及时掌握学生健康情况，若出现师生发热等情况，学校要及时上报信息，并尽快安排相关师生就医，并及时跟进做好闭环管理。</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4.</w:t>
      </w:r>
      <w:r>
        <w:rPr>
          <w:rStyle w:val="19"/>
          <w:rFonts w:hint="eastAsia" w:ascii="仿宋" w:hAnsi="仿宋" w:eastAsia="仿宋" w:cs="仿宋"/>
          <w:sz w:val="32"/>
          <w:szCs w:val="32"/>
          <w:highlight w:val="none"/>
        </w:rPr>
        <w:t>学校经疾控机构评估后方可分批恢复线下教学及线下集体活动。</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5.</w:t>
      </w:r>
      <w:r>
        <w:rPr>
          <w:rStyle w:val="19"/>
          <w:rFonts w:hint="eastAsia" w:ascii="仿宋" w:hAnsi="仿宋" w:eastAsia="仿宋" w:cs="仿宋"/>
          <w:sz w:val="32"/>
          <w:szCs w:val="32"/>
          <w:highlight w:val="none"/>
        </w:rPr>
        <w:t>返校教职员工出现相关情况，参照学生处置要求进行相关处理。</w:t>
      </w:r>
    </w:p>
    <w:p>
      <w:pPr>
        <w:spacing w:line="600" w:lineRule="exact"/>
        <w:ind w:firstLine="640" w:firstLineChars="200"/>
        <w:jc w:val="left"/>
        <w:rPr>
          <w:rFonts w:hint="eastAsia" w:ascii="Times New Roman" w:hAnsi="Times New Roman" w:eastAsia="黑体" w:cs="Times New Roman"/>
          <w:bCs/>
          <w:kern w:val="0"/>
          <w:sz w:val="32"/>
          <w:szCs w:val="32"/>
          <w:highlight w:val="none"/>
        </w:rPr>
      </w:pPr>
      <w:r>
        <w:rPr>
          <w:rFonts w:hint="eastAsia" w:ascii="Times New Roman" w:hAnsi="Times New Roman" w:eastAsia="黑体" w:cs="Times New Roman"/>
          <w:bCs/>
          <w:kern w:val="0"/>
          <w:sz w:val="32"/>
          <w:szCs w:val="32"/>
          <w:highlight w:val="none"/>
        </w:rPr>
        <w:t>二</w:t>
      </w:r>
      <w:r>
        <w:rPr>
          <w:rFonts w:hint="eastAsia" w:ascii="Times New Roman" w:hAnsi="Times New Roman" w:eastAsia="黑体" w:cs="Times New Roman"/>
          <w:bCs/>
          <w:kern w:val="0"/>
          <w:sz w:val="32"/>
          <w:szCs w:val="32"/>
          <w:highlight w:val="none"/>
          <w:lang w:eastAsia="zh-CN"/>
        </w:rPr>
        <w:t>、</w:t>
      </w:r>
      <w:r>
        <w:rPr>
          <w:rFonts w:hint="eastAsia" w:ascii="Times New Roman" w:hAnsi="Times New Roman" w:eastAsia="黑体" w:cs="Times New Roman"/>
          <w:bCs/>
          <w:kern w:val="0"/>
          <w:sz w:val="32"/>
          <w:szCs w:val="32"/>
          <w:highlight w:val="none"/>
        </w:rPr>
        <w:t>区域风险等级下学校新冠肺炎疫情防控工作要求</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学校要做好所在区域风险等级调整的疫情防控工作准备，特别是所在区域如从低风险调至中、高风险，校园防控要求要相应调整。</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（一）低风险区域</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当该行政区域为低风险区，则区域内学校</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校区</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按照疫情防控常态化要求进行校园疫情防控管理。学校进行健康巡检和发热情况报告（通过高校健康平台报送），做好发热处置、健康宣教及校园环境卫生等工作。学校按常态化疫情防控要求开展教育教学活动。</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（二）中风险区域</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当该行政区域出现疫情，并被确定为中风险地区，则区域内学校</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校区</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按照应急处置预案和工作制度开展相关工作。</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1.</w:t>
      </w:r>
      <w:r>
        <w:rPr>
          <w:rStyle w:val="19"/>
          <w:rFonts w:hint="eastAsia" w:ascii="仿宋" w:hAnsi="仿宋" w:eastAsia="仿宋" w:cs="仿宋"/>
          <w:sz w:val="32"/>
          <w:szCs w:val="32"/>
          <w:highlight w:val="none"/>
        </w:rPr>
        <w:t>学校严格执行进出校园管理要求。宿舍进行封闭式管理。学校食堂应启动套餐供应。</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2.</w:t>
      </w:r>
      <w:r>
        <w:rPr>
          <w:rStyle w:val="19"/>
          <w:rFonts w:hint="eastAsia" w:ascii="仿宋" w:hAnsi="仿宋" w:eastAsia="仿宋" w:cs="仿宋"/>
          <w:sz w:val="32"/>
          <w:szCs w:val="32"/>
          <w:highlight w:val="none"/>
        </w:rPr>
        <w:t>有序组织校园内学生日常活动，在沪有居所的学生可申请居家健康管理。学校启动线上教育教学，期间做好舆情应对、家校沟通及师生心理支持与辅导。</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3.</w:t>
      </w:r>
      <w:r>
        <w:rPr>
          <w:rStyle w:val="19"/>
          <w:rFonts w:hint="eastAsia" w:ascii="仿宋" w:hAnsi="仿宋" w:eastAsia="仿宋" w:cs="仿宋"/>
          <w:sz w:val="32"/>
          <w:szCs w:val="32"/>
          <w:highlight w:val="none"/>
        </w:rPr>
        <w:t>学校对留校学生加强健康巡检，工作人员做好防护。辅导员（班主任）应及时掌握学生健康情况，若出现师生发热等情况，要及时上报信息，并及时跟进做好闭环管理。</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4.</w:t>
      </w:r>
      <w:r>
        <w:rPr>
          <w:rStyle w:val="19"/>
          <w:rFonts w:hint="eastAsia" w:ascii="仿宋" w:hAnsi="仿宋" w:eastAsia="仿宋" w:cs="仿宋"/>
          <w:sz w:val="32"/>
          <w:szCs w:val="32"/>
          <w:highlight w:val="none"/>
        </w:rPr>
        <w:t>相关校园疫情防控工作要求根据本市政策及疾控机构专业意见具体调整落实。</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（三）高风险区域</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当该行政区域被确定为高风险地区，则区域内学校</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lang w:val="en-US" w:eastAsia="zh-CN"/>
        </w:rPr>
        <w:t>校区</w:t>
      </w:r>
      <w:r>
        <w:rPr>
          <w:rStyle w:val="19"/>
          <w:rFonts w:hint="eastAsia" w:ascii="仿宋" w:hAnsi="仿宋" w:eastAsia="仿宋" w:cs="仿宋"/>
          <w:sz w:val="32"/>
          <w:szCs w:val="32"/>
          <w:highlight w:val="none"/>
          <w:lang w:eastAsia="zh-CN"/>
        </w:rPr>
        <w:t>）</w:t>
      </w:r>
      <w:r>
        <w:rPr>
          <w:rStyle w:val="19"/>
          <w:rFonts w:hint="eastAsia" w:ascii="仿宋" w:hAnsi="仿宋" w:eastAsia="仿宋" w:cs="仿宋"/>
          <w:sz w:val="32"/>
          <w:szCs w:val="32"/>
          <w:highlight w:val="none"/>
        </w:rPr>
        <w:t>按照应急处置预案和工作制度开展相关工作。</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1.</w:t>
      </w:r>
      <w:r>
        <w:rPr>
          <w:rStyle w:val="19"/>
          <w:rFonts w:hint="eastAsia" w:ascii="仿宋" w:hAnsi="仿宋" w:eastAsia="仿宋" w:cs="仿宋"/>
          <w:sz w:val="32"/>
          <w:szCs w:val="32"/>
          <w:highlight w:val="none"/>
        </w:rPr>
        <w:t>校园实施封闭式管理，严格执行校门人员排查和管理要求，无关人员不得进入校园。宿舍实行封闭管理，进出必须实名验证并测体温，严禁外来人员入内。原则上在校师生须佩戴口罩。公共场所严格限流，学生不聚集、不窜门，做到安全社交距离。学校食堂应以套餐形式错时供餐。学校暂停校外社会实践及见（实）习等活动。</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2.</w:t>
      </w:r>
      <w:r>
        <w:rPr>
          <w:rStyle w:val="19"/>
          <w:rFonts w:hint="eastAsia" w:ascii="仿宋" w:hAnsi="仿宋" w:eastAsia="仿宋" w:cs="仿宋"/>
          <w:sz w:val="32"/>
          <w:szCs w:val="32"/>
          <w:highlight w:val="none"/>
        </w:rPr>
        <w:t>经疾控机构指导排查，适时安排家在本市的学生返家开展健康管理。学校启动线上教育教学，暂停线下学生聚集性活动。线上教育教学期间做好家校沟通及师生心理支持与辅导。</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3.</w:t>
      </w:r>
      <w:r>
        <w:rPr>
          <w:rStyle w:val="19"/>
          <w:rFonts w:hint="eastAsia" w:ascii="仿宋" w:hAnsi="仿宋" w:eastAsia="仿宋" w:cs="仿宋"/>
          <w:sz w:val="32"/>
          <w:szCs w:val="32"/>
          <w:highlight w:val="none"/>
        </w:rPr>
        <w:t>学校要加强对留校学生健康巡检，工作人员做好防护。辅导员（班主任）应及时掌握学生健康情况，若出现师生发热等情况，要及时上报信息，并尽快安排相关师生就医，并及时跟进做好闭环管理。</w:t>
      </w:r>
    </w:p>
    <w:p>
      <w:pPr>
        <w:spacing w:line="600" w:lineRule="exact"/>
        <w:ind w:firstLine="640" w:firstLineChars="200"/>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lang w:val="en-US" w:eastAsia="zh-CN"/>
        </w:rPr>
        <w:t>4.</w:t>
      </w:r>
      <w:r>
        <w:rPr>
          <w:rStyle w:val="19"/>
          <w:rFonts w:hint="eastAsia" w:ascii="仿宋" w:hAnsi="仿宋" w:eastAsia="仿宋" w:cs="仿宋"/>
          <w:sz w:val="32"/>
          <w:szCs w:val="32"/>
          <w:highlight w:val="none"/>
        </w:rPr>
        <w:t>相关校园疫情防控工作要求根据本地新冠肺炎疫情风险等级及市、区疫情防控相关要求进行调整和细化。</w:t>
      </w:r>
    </w:p>
    <w:p>
      <w:pPr>
        <w:spacing w:line="600" w:lineRule="exact"/>
        <w:ind w:firstLine="640" w:firstLineChars="200"/>
        <w:rPr>
          <w:rStyle w:val="19"/>
          <w:rFonts w:hint="eastAsia" w:ascii="仿宋" w:hAnsi="仿宋" w:eastAsia="仿宋" w:cs="仿宋"/>
          <w:sz w:val="32"/>
          <w:szCs w:val="32"/>
          <w:highlight w:val="none"/>
        </w:rPr>
      </w:pPr>
    </w:p>
    <w:p>
      <w:pPr>
        <w:spacing w:line="600" w:lineRule="exact"/>
        <w:ind w:firstLine="640" w:firstLineChars="200"/>
        <w:rPr>
          <w:rStyle w:val="19"/>
          <w:rFonts w:hint="eastAsia" w:ascii="仿宋" w:hAnsi="仿宋" w:eastAsia="仿宋" w:cs="仿宋"/>
          <w:sz w:val="32"/>
          <w:szCs w:val="32"/>
          <w:highlight w:val="none"/>
        </w:rPr>
      </w:pPr>
    </w:p>
    <w:p>
      <w:pPr>
        <w:spacing w:line="600" w:lineRule="exact"/>
        <w:ind w:right="320"/>
        <w:jc w:val="right"/>
        <w:rPr>
          <w:rStyle w:val="19"/>
          <w:rFonts w:hint="default" w:ascii="仿宋" w:hAnsi="仿宋" w:eastAsia="仿宋" w:cs="仿宋"/>
          <w:sz w:val="32"/>
          <w:szCs w:val="32"/>
          <w:highlight w:val="none"/>
          <w:lang w:val="en-US" w:eastAsia="zh-CN"/>
        </w:rPr>
      </w:pPr>
      <w:r>
        <w:rPr>
          <w:rStyle w:val="19"/>
          <w:rFonts w:hint="eastAsia" w:ascii="仿宋" w:hAnsi="仿宋" w:eastAsia="仿宋" w:cs="仿宋"/>
          <w:sz w:val="32"/>
          <w:szCs w:val="32"/>
          <w:highlight w:val="none"/>
        </w:rPr>
        <w:t>上海戏剧学院</w:t>
      </w:r>
    </w:p>
    <w:p>
      <w:pPr>
        <w:spacing w:line="600" w:lineRule="exact"/>
        <w:ind w:firstLine="640" w:firstLineChars="200"/>
        <w:jc w:val="right"/>
        <w:rPr>
          <w:rStyle w:val="19"/>
          <w:rFonts w:hint="eastAsia" w:ascii="仿宋" w:hAnsi="仿宋" w:eastAsia="仿宋" w:cs="仿宋"/>
          <w:sz w:val="32"/>
          <w:szCs w:val="32"/>
          <w:highlight w:val="none"/>
        </w:rPr>
      </w:pPr>
      <w:r>
        <w:rPr>
          <w:rStyle w:val="19"/>
          <w:rFonts w:hint="eastAsia" w:ascii="仿宋" w:hAnsi="仿宋" w:eastAsia="仿宋" w:cs="仿宋"/>
          <w:sz w:val="32"/>
          <w:szCs w:val="32"/>
          <w:highlight w:val="none"/>
        </w:rPr>
        <w:t>202</w:t>
      </w:r>
      <w:r>
        <w:rPr>
          <w:rStyle w:val="19"/>
          <w:rFonts w:hint="eastAsia" w:ascii="仿宋" w:hAnsi="仿宋" w:eastAsia="仿宋" w:cs="仿宋"/>
          <w:sz w:val="32"/>
          <w:szCs w:val="32"/>
          <w:highlight w:val="none"/>
          <w:lang w:val="en-US" w:eastAsia="zh-CN"/>
        </w:rPr>
        <w:t>1</w:t>
      </w:r>
      <w:r>
        <w:rPr>
          <w:rStyle w:val="19"/>
          <w:rFonts w:hint="eastAsia" w:ascii="仿宋" w:hAnsi="仿宋" w:eastAsia="仿宋" w:cs="仿宋"/>
          <w:sz w:val="32"/>
          <w:szCs w:val="32"/>
          <w:highlight w:val="none"/>
        </w:rPr>
        <w:t>年</w:t>
      </w:r>
      <w:r>
        <w:rPr>
          <w:rStyle w:val="19"/>
          <w:rFonts w:hint="eastAsia" w:ascii="仿宋" w:hAnsi="仿宋" w:eastAsia="仿宋" w:cs="仿宋"/>
          <w:sz w:val="32"/>
          <w:szCs w:val="32"/>
          <w:highlight w:val="none"/>
          <w:lang w:val="en-US" w:eastAsia="zh-CN"/>
        </w:rPr>
        <w:t>8</w:t>
      </w:r>
      <w:r>
        <w:rPr>
          <w:rStyle w:val="19"/>
          <w:rFonts w:hint="eastAsia" w:ascii="仿宋" w:hAnsi="仿宋" w:eastAsia="仿宋" w:cs="仿宋"/>
          <w:sz w:val="32"/>
          <w:szCs w:val="32"/>
          <w:highlight w:val="none"/>
        </w:rPr>
        <w:t>月</w:t>
      </w:r>
      <w:r>
        <w:rPr>
          <w:rStyle w:val="19"/>
          <w:rFonts w:hint="eastAsia" w:ascii="仿宋" w:hAnsi="仿宋" w:eastAsia="仿宋" w:cs="仿宋"/>
          <w:sz w:val="32"/>
          <w:szCs w:val="32"/>
          <w:highlight w:val="none"/>
          <w:lang w:val="en-US" w:eastAsia="zh-CN"/>
        </w:rPr>
        <w:t>15</w:t>
      </w:r>
      <w:r>
        <w:rPr>
          <w:rStyle w:val="19"/>
          <w:rFonts w:hint="eastAsia" w:ascii="仿宋" w:hAnsi="仿宋" w:eastAsia="仿宋" w:cs="仿宋"/>
          <w:sz w:val="32"/>
          <w:szCs w:val="32"/>
          <w:highlight w:val="none"/>
        </w:rPr>
        <w:t>日</w:t>
      </w: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Style w:val="19"/>
          <w:rFonts w:ascii="Times New Roman" w:hAnsi="Times New Roman" w:eastAsia="仿宋_GB2312" w:cs="Times New Roman"/>
          <w:sz w:val="32"/>
          <w:szCs w:val="32"/>
          <w:highlight w:val="none"/>
        </w:rPr>
      </w:pPr>
    </w:p>
    <w:p>
      <w:pPr>
        <w:spacing w:line="600" w:lineRule="exact"/>
        <w:rPr>
          <w:rFonts w:ascii="Times New Roman" w:hAnsi="Times New Roman" w:eastAsia="仿宋_GB2312" w:cs="Times New Roman"/>
          <w:sz w:val="32"/>
          <w:szCs w:val="32"/>
          <w:highlight w:val="none"/>
        </w:rPr>
      </w:pPr>
      <w:bookmarkStart w:id="0" w:name="_GoBack"/>
      <w:bookmarkEnd w:id="0"/>
    </w:p>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1B81EC-5A50-45B2-A633-454EF9EB05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55271C35-AFDE-4E7C-9E5B-66F0F9A223B5}"/>
  </w:font>
  <w:font w:name="仿宋_GB2312">
    <w:panose1 w:val="02010609030101010101"/>
    <w:charset w:val="86"/>
    <w:family w:val="modern"/>
    <w:pitch w:val="default"/>
    <w:sig w:usb0="00000001" w:usb1="080E0000" w:usb2="00000000" w:usb3="00000000" w:csb0="00040000" w:csb1="00000000"/>
    <w:embedRegular r:id="rId3" w:fontKey="{B1F4A936-DDE7-4B0A-B43D-B0F20D57E20D}"/>
  </w:font>
  <w:font w:name="仿宋">
    <w:panose1 w:val="02010609060101010101"/>
    <w:charset w:val="86"/>
    <w:family w:val="auto"/>
    <w:pitch w:val="default"/>
    <w:sig w:usb0="800002BF" w:usb1="38CF7CFA" w:usb2="00000016" w:usb3="00000000" w:csb0="00040001" w:csb1="00000000"/>
    <w:embedRegular r:id="rId4" w:fontKey="{12D264F1-B2CB-46C3-B779-22480529D94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72</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BE8589"/>
    <w:multiLevelType w:val="singleLevel"/>
    <w:tmpl w:val="8CBE858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jZjRiNzA0ZDEwYzRlN2Y3ODMxMzY0YTIyYzI4NWQifQ=="/>
  </w:docVars>
  <w:rsids>
    <w:rsidRoot w:val="00AC7C74"/>
    <w:rsid w:val="000011CC"/>
    <w:rsid w:val="00002203"/>
    <w:rsid w:val="000026CE"/>
    <w:rsid w:val="0001256A"/>
    <w:rsid w:val="00020004"/>
    <w:rsid w:val="00020478"/>
    <w:rsid w:val="00020DA7"/>
    <w:rsid w:val="00021693"/>
    <w:rsid w:val="00021A54"/>
    <w:rsid w:val="0002216C"/>
    <w:rsid w:val="0002351C"/>
    <w:rsid w:val="000246D9"/>
    <w:rsid w:val="00024F3D"/>
    <w:rsid w:val="00025012"/>
    <w:rsid w:val="0002582C"/>
    <w:rsid w:val="00033041"/>
    <w:rsid w:val="00033179"/>
    <w:rsid w:val="000334B6"/>
    <w:rsid w:val="00036B6A"/>
    <w:rsid w:val="00041904"/>
    <w:rsid w:val="00041A32"/>
    <w:rsid w:val="000434FD"/>
    <w:rsid w:val="000435B9"/>
    <w:rsid w:val="00043990"/>
    <w:rsid w:val="0004553A"/>
    <w:rsid w:val="00045CCE"/>
    <w:rsid w:val="000504E8"/>
    <w:rsid w:val="000608CD"/>
    <w:rsid w:val="00060E6E"/>
    <w:rsid w:val="00062A4B"/>
    <w:rsid w:val="000631C0"/>
    <w:rsid w:val="00063AA9"/>
    <w:rsid w:val="00065CD3"/>
    <w:rsid w:val="000672B5"/>
    <w:rsid w:val="00071A07"/>
    <w:rsid w:val="000720B8"/>
    <w:rsid w:val="0007336E"/>
    <w:rsid w:val="000734F1"/>
    <w:rsid w:val="0007402E"/>
    <w:rsid w:val="00074A41"/>
    <w:rsid w:val="000817D4"/>
    <w:rsid w:val="000827FD"/>
    <w:rsid w:val="00084DFD"/>
    <w:rsid w:val="00086265"/>
    <w:rsid w:val="0008700E"/>
    <w:rsid w:val="00090857"/>
    <w:rsid w:val="00091627"/>
    <w:rsid w:val="00091B4D"/>
    <w:rsid w:val="00093CB9"/>
    <w:rsid w:val="000A1637"/>
    <w:rsid w:val="000A2FE6"/>
    <w:rsid w:val="000A377E"/>
    <w:rsid w:val="000A5879"/>
    <w:rsid w:val="000A77E7"/>
    <w:rsid w:val="000B20B4"/>
    <w:rsid w:val="000B470F"/>
    <w:rsid w:val="000B63F2"/>
    <w:rsid w:val="000B6432"/>
    <w:rsid w:val="000B7514"/>
    <w:rsid w:val="000C0D7F"/>
    <w:rsid w:val="000C124A"/>
    <w:rsid w:val="000C1F32"/>
    <w:rsid w:val="000C3E14"/>
    <w:rsid w:val="000C4E44"/>
    <w:rsid w:val="000D0221"/>
    <w:rsid w:val="000D1275"/>
    <w:rsid w:val="000D3060"/>
    <w:rsid w:val="000D4DBD"/>
    <w:rsid w:val="000D51E0"/>
    <w:rsid w:val="000D6920"/>
    <w:rsid w:val="000D6E93"/>
    <w:rsid w:val="000D7A21"/>
    <w:rsid w:val="000E4B48"/>
    <w:rsid w:val="000E51A7"/>
    <w:rsid w:val="000E732E"/>
    <w:rsid w:val="000F632A"/>
    <w:rsid w:val="000F6D46"/>
    <w:rsid w:val="000F7537"/>
    <w:rsid w:val="000F7A08"/>
    <w:rsid w:val="00100162"/>
    <w:rsid w:val="001046F6"/>
    <w:rsid w:val="00111E47"/>
    <w:rsid w:val="00112C05"/>
    <w:rsid w:val="001134EA"/>
    <w:rsid w:val="001173DA"/>
    <w:rsid w:val="001175D1"/>
    <w:rsid w:val="001200C4"/>
    <w:rsid w:val="001224C6"/>
    <w:rsid w:val="00123570"/>
    <w:rsid w:val="0012387F"/>
    <w:rsid w:val="001317D1"/>
    <w:rsid w:val="00133B4E"/>
    <w:rsid w:val="00133C7A"/>
    <w:rsid w:val="0013557D"/>
    <w:rsid w:val="0013573E"/>
    <w:rsid w:val="00135BA2"/>
    <w:rsid w:val="00136415"/>
    <w:rsid w:val="00141074"/>
    <w:rsid w:val="0014218F"/>
    <w:rsid w:val="0014375F"/>
    <w:rsid w:val="00144684"/>
    <w:rsid w:val="001449BE"/>
    <w:rsid w:val="00152581"/>
    <w:rsid w:val="001532D8"/>
    <w:rsid w:val="00153731"/>
    <w:rsid w:val="0015375D"/>
    <w:rsid w:val="00153E00"/>
    <w:rsid w:val="001548C0"/>
    <w:rsid w:val="00161A5A"/>
    <w:rsid w:val="001631B1"/>
    <w:rsid w:val="001652F4"/>
    <w:rsid w:val="00166417"/>
    <w:rsid w:val="00166A76"/>
    <w:rsid w:val="001703B4"/>
    <w:rsid w:val="001726FD"/>
    <w:rsid w:val="00173776"/>
    <w:rsid w:val="001747D0"/>
    <w:rsid w:val="0017487F"/>
    <w:rsid w:val="00175A16"/>
    <w:rsid w:val="00177D1C"/>
    <w:rsid w:val="00183221"/>
    <w:rsid w:val="001832D4"/>
    <w:rsid w:val="00185D3A"/>
    <w:rsid w:val="00185E17"/>
    <w:rsid w:val="0019052F"/>
    <w:rsid w:val="00191053"/>
    <w:rsid w:val="00194F62"/>
    <w:rsid w:val="00195342"/>
    <w:rsid w:val="00196775"/>
    <w:rsid w:val="00196EEC"/>
    <w:rsid w:val="001A05EB"/>
    <w:rsid w:val="001A252F"/>
    <w:rsid w:val="001A3895"/>
    <w:rsid w:val="001A52DA"/>
    <w:rsid w:val="001A5314"/>
    <w:rsid w:val="001A5894"/>
    <w:rsid w:val="001A5E52"/>
    <w:rsid w:val="001A7192"/>
    <w:rsid w:val="001B150D"/>
    <w:rsid w:val="001B3528"/>
    <w:rsid w:val="001B505B"/>
    <w:rsid w:val="001B59B8"/>
    <w:rsid w:val="001B7802"/>
    <w:rsid w:val="001C0E73"/>
    <w:rsid w:val="001C30F1"/>
    <w:rsid w:val="001C7117"/>
    <w:rsid w:val="001D028F"/>
    <w:rsid w:val="001D3BD6"/>
    <w:rsid w:val="001D487B"/>
    <w:rsid w:val="001D6550"/>
    <w:rsid w:val="001D65FF"/>
    <w:rsid w:val="001D6ADC"/>
    <w:rsid w:val="001E0100"/>
    <w:rsid w:val="001E15ED"/>
    <w:rsid w:val="001E2018"/>
    <w:rsid w:val="001E2C64"/>
    <w:rsid w:val="001E3608"/>
    <w:rsid w:val="001E4270"/>
    <w:rsid w:val="001F0A6E"/>
    <w:rsid w:val="001F1DD6"/>
    <w:rsid w:val="00203F02"/>
    <w:rsid w:val="00204ADE"/>
    <w:rsid w:val="00204C83"/>
    <w:rsid w:val="00206F27"/>
    <w:rsid w:val="00207D11"/>
    <w:rsid w:val="00210543"/>
    <w:rsid w:val="002106C7"/>
    <w:rsid w:val="002115E6"/>
    <w:rsid w:val="00212442"/>
    <w:rsid w:val="002136BC"/>
    <w:rsid w:val="002145BB"/>
    <w:rsid w:val="002167CF"/>
    <w:rsid w:val="0021711F"/>
    <w:rsid w:val="002175ED"/>
    <w:rsid w:val="00217F10"/>
    <w:rsid w:val="0022031A"/>
    <w:rsid w:val="00220647"/>
    <w:rsid w:val="002207A9"/>
    <w:rsid w:val="002231C1"/>
    <w:rsid w:val="00223B40"/>
    <w:rsid w:val="00223C3E"/>
    <w:rsid w:val="00224FA6"/>
    <w:rsid w:val="00226344"/>
    <w:rsid w:val="00231EE3"/>
    <w:rsid w:val="00234D43"/>
    <w:rsid w:val="002354D0"/>
    <w:rsid w:val="002360A4"/>
    <w:rsid w:val="0023730C"/>
    <w:rsid w:val="0023786A"/>
    <w:rsid w:val="00237EF6"/>
    <w:rsid w:val="0024134D"/>
    <w:rsid w:val="00241D3B"/>
    <w:rsid w:val="002428E0"/>
    <w:rsid w:val="00242C8C"/>
    <w:rsid w:val="00243541"/>
    <w:rsid w:val="00244A5F"/>
    <w:rsid w:val="0024513E"/>
    <w:rsid w:val="00246CB5"/>
    <w:rsid w:val="002479D7"/>
    <w:rsid w:val="00247B76"/>
    <w:rsid w:val="00250AAB"/>
    <w:rsid w:val="00252189"/>
    <w:rsid w:val="00252578"/>
    <w:rsid w:val="00252A41"/>
    <w:rsid w:val="0025365A"/>
    <w:rsid w:val="0025547F"/>
    <w:rsid w:val="00256B1A"/>
    <w:rsid w:val="00262399"/>
    <w:rsid w:val="00262F13"/>
    <w:rsid w:val="00267282"/>
    <w:rsid w:val="00274E43"/>
    <w:rsid w:val="00274FF4"/>
    <w:rsid w:val="002814A7"/>
    <w:rsid w:val="002819C5"/>
    <w:rsid w:val="00283298"/>
    <w:rsid w:val="00293390"/>
    <w:rsid w:val="00293923"/>
    <w:rsid w:val="00294006"/>
    <w:rsid w:val="002946C9"/>
    <w:rsid w:val="00295199"/>
    <w:rsid w:val="002A12BC"/>
    <w:rsid w:val="002A1A4A"/>
    <w:rsid w:val="002A5792"/>
    <w:rsid w:val="002A6D0D"/>
    <w:rsid w:val="002A7DA0"/>
    <w:rsid w:val="002B1AB0"/>
    <w:rsid w:val="002B4B14"/>
    <w:rsid w:val="002B6063"/>
    <w:rsid w:val="002B619E"/>
    <w:rsid w:val="002C0181"/>
    <w:rsid w:val="002C06B1"/>
    <w:rsid w:val="002C2702"/>
    <w:rsid w:val="002C3510"/>
    <w:rsid w:val="002C39AB"/>
    <w:rsid w:val="002D2D1C"/>
    <w:rsid w:val="002D33C4"/>
    <w:rsid w:val="002D3CCB"/>
    <w:rsid w:val="002D4041"/>
    <w:rsid w:val="002D5955"/>
    <w:rsid w:val="002D6021"/>
    <w:rsid w:val="002D6DE6"/>
    <w:rsid w:val="002D7759"/>
    <w:rsid w:val="002E43A3"/>
    <w:rsid w:val="002E44FD"/>
    <w:rsid w:val="002E4B03"/>
    <w:rsid w:val="002E50C2"/>
    <w:rsid w:val="002E651B"/>
    <w:rsid w:val="002E791D"/>
    <w:rsid w:val="002F2530"/>
    <w:rsid w:val="002F2651"/>
    <w:rsid w:val="002F3AE9"/>
    <w:rsid w:val="002F452A"/>
    <w:rsid w:val="002F48BC"/>
    <w:rsid w:val="00301BCA"/>
    <w:rsid w:val="00303AFB"/>
    <w:rsid w:val="00303E12"/>
    <w:rsid w:val="00303F2E"/>
    <w:rsid w:val="00304382"/>
    <w:rsid w:val="003077BA"/>
    <w:rsid w:val="00310BEB"/>
    <w:rsid w:val="003112FC"/>
    <w:rsid w:val="0031294F"/>
    <w:rsid w:val="003132B7"/>
    <w:rsid w:val="00315B5F"/>
    <w:rsid w:val="003166C2"/>
    <w:rsid w:val="003201D5"/>
    <w:rsid w:val="00323119"/>
    <w:rsid w:val="0033204A"/>
    <w:rsid w:val="00332BAD"/>
    <w:rsid w:val="00332EF8"/>
    <w:rsid w:val="003345C9"/>
    <w:rsid w:val="00334974"/>
    <w:rsid w:val="0033503B"/>
    <w:rsid w:val="003359EE"/>
    <w:rsid w:val="003418A9"/>
    <w:rsid w:val="00342A11"/>
    <w:rsid w:val="003463CA"/>
    <w:rsid w:val="00346446"/>
    <w:rsid w:val="00346E3E"/>
    <w:rsid w:val="0034721C"/>
    <w:rsid w:val="00347754"/>
    <w:rsid w:val="003510C3"/>
    <w:rsid w:val="00352EA9"/>
    <w:rsid w:val="00353348"/>
    <w:rsid w:val="00353C6D"/>
    <w:rsid w:val="00355020"/>
    <w:rsid w:val="00355ADC"/>
    <w:rsid w:val="00355DFE"/>
    <w:rsid w:val="00360151"/>
    <w:rsid w:val="003644E6"/>
    <w:rsid w:val="00364A54"/>
    <w:rsid w:val="00366A61"/>
    <w:rsid w:val="0037059F"/>
    <w:rsid w:val="00372FCE"/>
    <w:rsid w:val="003744D6"/>
    <w:rsid w:val="00374F2E"/>
    <w:rsid w:val="00380321"/>
    <w:rsid w:val="00380C3E"/>
    <w:rsid w:val="0038234B"/>
    <w:rsid w:val="0038256E"/>
    <w:rsid w:val="00384974"/>
    <w:rsid w:val="00386093"/>
    <w:rsid w:val="0038646E"/>
    <w:rsid w:val="00392605"/>
    <w:rsid w:val="00392C9F"/>
    <w:rsid w:val="003935D0"/>
    <w:rsid w:val="00393FF5"/>
    <w:rsid w:val="00396332"/>
    <w:rsid w:val="00396F98"/>
    <w:rsid w:val="003974EF"/>
    <w:rsid w:val="003979C5"/>
    <w:rsid w:val="003A42BD"/>
    <w:rsid w:val="003A5607"/>
    <w:rsid w:val="003A7C40"/>
    <w:rsid w:val="003B1F39"/>
    <w:rsid w:val="003B25A0"/>
    <w:rsid w:val="003B2D3E"/>
    <w:rsid w:val="003B3489"/>
    <w:rsid w:val="003B3A03"/>
    <w:rsid w:val="003B4563"/>
    <w:rsid w:val="003B488B"/>
    <w:rsid w:val="003C13F3"/>
    <w:rsid w:val="003C15C5"/>
    <w:rsid w:val="003C6430"/>
    <w:rsid w:val="003C65D8"/>
    <w:rsid w:val="003C6940"/>
    <w:rsid w:val="003C6A00"/>
    <w:rsid w:val="003C742A"/>
    <w:rsid w:val="003C752E"/>
    <w:rsid w:val="003D1A85"/>
    <w:rsid w:val="003D22BF"/>
    <w:rsid w:val="003D61DA"/>
    <w:rsid w:val="003D7555"/>
    <w:rsid w:val="003D7D72"/>
    <w:rsid w:val="003D7EFA"/>
    <w:rsid w:val="003E2534"/>
    <w:rsid w:val="003E2B94"/>
    <w:rsid w:val="003E34CD"/>
    <w:rsid w:val="003E5746"/>
    <w:rsid w:val="003E7165"/>
    <w:rsid w:val="003F1607"/>
    <w:rsid w:val="003F4E79"/>
    <w:rsid w:val="00402387"/>
    <w:rsid w:val="0040599C"/>
    <w:rsid w:val="00406513"/>
    <w:rsid w:val="00410DE4"/>
    <w:rsid w:val="00413668"/>
    <w:rsid w:val="00416662"/>
    <w:rsid w:val="004168B5"/>
    <w:rsid w:val="00417E9A"/>
    <w:rsid w:val="00420FC5"/>
    <w:rsid w:val="004210C6"/>
    <w:rsid w:val="00422E60"/>
    <w:rsid w:val="0042451C"/>
    <w:rsid w:val="00427ED5"/>
    <w:rsid w:val="004303D7"/>
    <w:rsid w:val="004345CE"/>
    <w:rsid w:val="00435F69"/>
    <w:rsid w:val="00437695"/>
    <w:rsid w:val="00440601"/>
    <w:rsid w:val="004420B6"/>
    <w:rsid w:val="0044320C"/>
    <w:rsid w:val="0044369D"/>
    <w:rsid w:val="00444331"/>
    <w:rsid w:val="00445490"/>
    <w:rsid w:val="004520DA"/>
    <w:rsid w:val="00452DC6"/>
    <w:rsid w:val="00456329"/>
    <w:rsid w:val="004570BC"/>
    <w:rsid w:val="00457A54"/>
    <w:rsid w:val="00457E6F"/>
    <w:rsid w:val="00460975"/>
    <w:rsid w:val="004609CA"/>
    <w:rsid w:val="00460C07"/>
    <w:rsid w:val="00462A2B"/>
    <w:rsid w:val="00462B6A"/>
    <w:rsid w:val="00465D32"/>
    <w:rsid w:val="0046767C"/>
    <w:rsid w:val="00467745"/>
    <w:rsid w:val="00470F33"/>
    <w:rsid w:val="00472026"/>
    <w:rsid w:val="004732BA"/>
    <w:rsid w:val="00473A5F"/>
    <w:rsid w:val="0047421F"/>
    <w:rsid w:val="00475245"/>
    <w:rsid w:val="00475292"/>
    <w:rsid w:val="0047541B"/>
    <w:rsid w:val="00475EDB"/>
    <w:rsid w:val="00477E31"/>
    <w:rsid w:val="004803A0"/>
    <w:rsid w:val="004803BA"/>
    <w:rsid w:val="004809A6"/>
    <w:rsid w:val="00481068"/>
    <w:rsid w:val="004847D0"/>
    <w:rsid w:val="00485E6C"/>
    <w:rsid w:val="00492364"/>
    <w:rsid w:val="00497B39"/>
    <w:rsid w:val="004A03CC"/>
    <w:rsid w:val="004A488D"/>
    <w:rsid w:val="004A52CD"/>
    <w:rsid w:val="004A5963"/>
    <w:rsid w:val="004A66E9"/>
    <w:rsid w:val="004A6A4B"/>
    <w:rsid w:val="004B1447"/>
    <w:rsid w:val="004B19A4"/>
    <w:rsid w:val="004B2160"/>
    <w:rsid w:val="004B2419"/>
    <w:rsid w:val="004B2D24"/>
    <w:rsid w:val="004B4512"/>
    <w:rsid w:val="004B59D8"/>
    <w:rsid w:val="004B7260"/>
    <w:rsid w:val="004B78EA"/>
    <w:rsid w:val="004C05C7"/>
    <w:rsid w:val="004C06F1"/>
    <w:rsid w:val="004C0A57"/>
    <w:rsid w:val="004C24EA"/>
    <w:rsid w:val="004C29D8"/>
    <w:rsid w:val="004C3974"/>
    <w:rsid w:val="004C45B3"/>
    <w:rsid w:val="004C4DE2"/>
    <w:rsid w:val="004C5C21"/>
    <w:rsid w:val="004D4671"/>
    <w:rsid w:val="004D471A"/>
    <w:rsid w:val="004D5FB8"/>
    <w:rsid w:val="004D6C75"/>
    <w:rsid w:val="004D7DB3"/>
    <w:rsid w:val="004E0832"/>
    <w:rsid w:val="004E16BE"/>
    <w:rsid w:val="004E302A"/>
    <w:rsid w:val="004E3C0D"/>
    <w:rsid w:val="004E4692"/>
    <w:rsid w:val="004E6DB2"/>
    <w:rsid w:val="004F220F"/>
    <w:rsid w:val="004F2A4C"/>
    <w:rsid w:val="004F47F8"/>
    <w:rsid w:val="004F569F"/>
    <w:rsid w:val="004F7B25"/>
    <w:rsid w:val="00502C42"/>
    <w:rsid w:val="00502C6E"/>
    <w:rsid w:val="00502DF8"/>
    <w:rsid w:val="00503B7D"/>
    <w:rsid w:val="0050422A"/>
    <w:rsid w:val="005050A9"/>
    <w:rsid w:val="00506CA5"/>
    <w:rsid w:val="00507622"/>
    <w:rsid w:val="00510612"/>
    <w:rsid w:val="005111C0"/>
    <w:rsid w:val="0051427F"/>
    <w:rsid w:val="0051636C"/>
    <w:rsid w:val="00516BA1"/>
    <w:rsid w:val="00516E95"/>
    <w:rsid w:val="00517309"/>
    <w:rsid w:val="00517A9E"/>
    <w:rsid w:val="00520C24"/>
    <w:rsid w:val="00521070"/>
    <w:rsid w:val="00521160"/>
    <w:rsid w:val="005212BF"/>
    <w:rsid w:val="00521D6F"/>
    <w:rsid w:val="005224F8"/>
    <w:rsid w:val="0052311F"/>
    <w:rsid w:val="00526B24"/>
    <w:rsid w:val="00527DE0"/>
    <w:rsid w:val="005305FB"/>
    <w:rsid w:val="0053291C"/>
    <w:rsid w:val="00532B9F"/>
    <w:rsid w:val="00532FFE"/>
    <w:rsid w:val="005428D1"/>
    <w:rsid w:val="00542BA0"/>
    <w:rsid w:val="005430A7"/>
    <w:rsid w:val="005435C3"/>
    <w:rsid w:val="005448DF"/>
    <w:rsid w:val="005463CD"/>
    <w:rsid w:val="005474F7"/>
    <w:rsid w:val="00551E6A"/>
    <w:rsid w:val="00555906"/>
    <w:rsid w:val="00555F74"/>
    <w:rsid w:val="00561DC3"/>
    <w:rsid w:val="00561F6E"/>
    <w:rsid w:val="005640D3"/>
    <w:rsid w:val="0057145F"/>
    <w:rsid w:val="005727C0"/>
    <w:rsid w:val="0057449A"/>
    <w:rsid w:val="00576962"/>
    <w:rsid w:val="005802C9"/>
    <w:rsid w:val="00580AB9"/>
    <w:rsid w:val="0058266A"/>
    <w:rsid w:val="0058267B"/>
    <w:rsid w:val="00582DF0"/>
    <w:rsid w:val="00583386"/>
    <w:rsid w:val="00583CB2"/>
    <w:rsid w:val="0058431D"/>
    <w:rsid w:val="00584B72"/>
    <w:rsid w:val="0058506F"/>
    <w:rsid w:val="0058579C"/>
    <w:rsid w:val="0058709C"/>
    <w:rsid w:val="005878EF"/>
    <w:rsid w:val="00592C22"/>
    <w:rsid w:val="005935CC"/>
    <w:rsid w:val="005948A5"/>
    <w:rsid w:val="0059655A"/>
    <w:rsid w:val="00596AF7"/>
    <w:rsid w:val="00596B3A"/>
    <w:rsid w:val="00597C66"/>
    <w:rsid w:val="005A047D"/>
    <w:rsid w:val="005A1BC3"/>
    <w:rsid w:val="005A23B7"/>
    <w:rsid w:val="005A24A2"/>
    <w:rsid w:val="005A335B"/>
    <w:rsid w:val="005A54AB"/>
    <w:rsid w:val="005A5699"/>
    <w:rsid w:val="005A6F7D"/>
    <w:rsid w:val="005B15F0"/>
    <w:rsid w:val="005B3089"/>
    <w:rsid w:val="005B42B1"/>
    <w:rsid w:val="005B57CE"/>
    <w:rsid w:val="005C41E1"/>
    <w:rsid w:val="005C56B1"/>
    <w:rsid w:val="005C5E3D"/>
    <w:rsid w:val="005C60EF"/>
    <w:rsid w:val="005C64C7"/>
    <w:rsid w:val="005C656F"/>
    <w:rsid w:val="005D0792"/>
    <w:rsid w:val="005D1033"/>
    <w:rsid w:val="005D1637"/>
    <w:rsid w:val="005D33CF"/>
    <w:rsid w:val="005D3CFB"/>
    <w:rsid w:val="005D43CC"/>
    <w:rsid w:val="005D441D"/>
    <w:rsid w:val="005D6240"/>
    <w:rsid w:val="005E0D2A"/>
    <w:rsid w:val="005E40ED"/>
    <w:rsid w:val="005E4599"/>
    <w:rsid w:val="005E6890"/>
    <w:rsid w:val="005F04DD"/>
    <w:rsid w:val="005F10A8"/>
    <w:rsid w:val="005F37EF"/>
    <w:rsid w:val="005F3BD9"/>
    <w:rsid w:val="005F45F5"/>
    <w:rsid w:val="005F4677"/>
    <w:rsid w:val="005F46A3"/>
    <w:rsid w:val="005F581C"/>
    <w:rsid w:val="0060206C"/>
    <w:rsid w:val="0060226C"/>
    <w:rsid w:val="00602606"/>
    <w:rsid w:val="00604638"/>
    <w:rsid w:val="0061026E"/>
    <w:rsid w:val="006109EC"/>
    <w:rsid w:val="00612072"/>
    <w:rsid w:val="006123BC"/>
    <w:rsid w:val="00615CCE"/>
    <w:rsid w:val="00617EF4"/>
    <w:rsid w:val="00620264"/>
    <w:rsid w:val="00620E82"/>
    <w:rsid w:val="00624465"/>
    <w:rsid w:val="00625CB2"/>
    <w:rsid w:val="00626101"/>
    <w:rsid w:val="00626D8A"/>
    <w:rsid w:val="006326A9"/>
    <w:rsid w:val="0063318E"/>
    <w:rsid w:val="00635238"/>
    <w:rsid w:val="0063574D"/>
    <w:rsid w:val="006360A4"/>
    <w:rsid w:val="00636127"/>
    <w:rsid w:val="00636CFE"/>
    <w:rsid w:val="00640DA5"/>
    <w:rsid w:val="00641207"/>
    <w:rsid w:val="006412AC"/>
    <w:rsid w:val="006430A4"/>
    <w:rsid w:val="006432E4"/>
    <w:rsid w:val="00643A49"/>
    <w:rsid w:val="006455CD"/>
    <w:rsid w:val="0064581D"/>
    <w:rsid w:val="006459DB"/>
    <w:rsid w:val="0064691F"/>
    <w:rsid w:val="00647988"/>
    <w:rsid w:val="0065121F"/>
    <w:rsid w:val="00651750"/>
    <w:rsid w:val="00652A59"/>
    <w:rsid w:val="006538CA"/>
    <w:rsid w:val="006538D6"/>
    <w:rsid w:val="0066306F"/>
    <w:rsid w:val="00663CCD"/>
    <w:rsid w:val="00665984"/>
    <w:rsid w:val="00665A75"/>
    <w:rsid w:val="00672369"/>
    <w:rsid w:val="0067572F"/>
    <w:rsid w:val="00680695"/>
    <w:rsid w:val="00681884"/>
    <w:rsid w:val="0068257C"/>
    <w:rsid w:val="00683774"/>
    <w:rsid w:val="00683E33"/>
    <w:rsid w:val="00687793"/>
    <w:rsid w:val="0069138A"/>
    <w:rsid w:val="006927FF"/>
    <w:rsid w:val="00693D9F"/>
    <w:rsid w:val="00693FB0"/>
    <w:rsid w:val="00693FB8"/>
    <w:rsid w:val="00694BBA"/>
    <w:rsid w:val="006967C6"/>
    <w:rsid w:val="006969D8"/>
    <w:rsid w:val="00696F47"/>
    <w:rsid w:val="006A0A74"/>
    <w:rsid w:val="006A1794"/>
    <w:rsid w:val="006A1EED"/>
    <w:rsid w:val="006A1FA3"/>
    <w:rsid w:val="006A2B68"/>
    <w:rsid w:val="006A421C"/>
    <w:rsid w:val="006A5139"/>
    <w:rsid w:val="006A52DF"/>
    <w:rsid w:val="006A66F8"/>
    <w:rsid w:val="006A6C56"/>
    <w:rsid w:val="006B0388"/>
    <w:rsid w:val="006B070C"/>
    <w:rsid w:val="006B1573"/>
    <w:rsid w:val="006B48C8"/>
    <w:rsid w:val="006B60C8"/>
    <w:rsid w:val="006B7178"/>
    <w:rsid w:val="006B7C7A"/>
    <w:rsid w:val="006C13C2"/>
    <w:rsid w:val="006C2371"/>
    <w:rsid w:val="006C35FB"/>
    <w:rsid w:val="006C5C7F"/>
    <w:rsid w:val="006D2BE0"/>
    <w:rsid w:val="006D6495"/>
    <w:rsid w:val="006D7BAE"/>
    <w:rsid w:val="006E4B7C"/>
    <w:rsid w:val="006E4EB6"/>
    <w:rsid w:val="006E6DE9"/>
    <w:rsid w:val="006F3D1B"/>
    <w:rsid w:val="006F3EAF"/>
    <w:rsid w:val="006F7F51"/>
    <w:rsid w:val="007010D8"/>
    <w:rsid w:val="00701CAB"/>
    <w:rsid w:val="0070483A"/>
    <w:rsid w:val="00704B47"/>
    <w:rsid w:val="00705B18"/>
    <w:rsid w:val="007073B7"/>
    <w:rsid w:val="00707A1A"/>
    <w:rsid w:val="00707B80"/>
    <w:rsid w:val="007105E2"/>
    <w:rsid w:val="00713685"/>
    <w:rsid w:val="007144FD"/>
    <w:rsid w:val="007176EC"/>
    <w:rsid w:val="0072005A"/>
    <w:rsid w:val="007215E2"/>
    <w:rsid w:val="007219DC"/>
    <w:rsid w:val="00725270"/>
    <w:rsid w:val="00726A17"/>
    <w:rsid w:val="00730121"/>
    <w:rsid w:val="00730789"/>
    <w:rsid w:val="00737C6D"/>
    <w:rsid w:val="00740438"/>
    <w:rsid w:val="00740898"/>
    <w:rsid w:val="00741365"/>
    <w:rsid w:val="00741F3B"/>
    <w:rsid w:val="0074351A"/>
    <w:rsid w:val="00743CBF"/>
    <w:rsid w:val="0074418A"/>
    <w:rsid w:val="00744418"/>
    <w:rsid w:val="00745756"/>
    <w:rsid w:val="007458F1"/>
    <w:rsid w:val="007475B3"/>
    <w:rsid w:val="00750B3A"/>
    <w:rsid w:val="00751145"/>
    <w:rsid w:val="00751C2A"/>
    <w:rsid w:val="007522D1"/>
    <w:rsid w:val="007538C5"/>
    <w:rsid w:val="00753ACA"/>
    <w:rsid w:val="00754219"/>
    <w:rsid w:val="007547CE"/>
    <w:rsid w:val="007562D5"/>
    <w:rsid w:val="00756444"/>
    <w:rsid w:val="007568E7"/>
    <w:rsid w:val="00757555"/>
    <w:rsid w:val="00757637"/>
    <w:rsid w:val="00763DAA"/>
    <w:rsid w:val="00763DDF"/>
    <w:rsid w:val="00770693"/>
    <w:rsid w:val="007708D4"/>
    <w:rsid w:val="0077136E"/>
    <w:rsid w:val="007721C2"/>
    <w:rsid w:val="00772558"/>
    <w:rsid w:val="00772B05"/>
    <w:rsid w:val="0077300C"/>
    <w:rsid w:val="007760DE"/>
    <w:rsid w:val="007762CD"/>
    <w:rsid w:val="00780255"/>
    <w:rsid w:val="007813BC"/>
    <w:rsid w:val="00784051"/>
    <w:rsid w:val="00784D11"/>
    <w:rsid w:val="007851F7"/>
    <w:rsid w:val="00785316"/>
    <w:rsid w:val="00791AE8"/>
    <w:rsid w:val="00791D7D"/>
    <w:rsid w:val="0079289B"/>
    <w:rsid w:val="00794244"/>
    <w:rsid w:val="0079470A"/>
    <w:rsid w:val="00794CE9"/>
    <w:rsid w:val="0079577A"/>
    <w:rsid w:val="007A3E2D"/>
    <w:rsid w:val="007A52E5"/>
    <w:rsid w:val="007A5733"/>
    <w:rsid w:val="007A579E"/>
    <w:rsid w:val="007A6C51"/>
    <w:rsid w:val="007A7C12"/>
    <w:rsid w:val="007B16C7"/>
    <w:rsid w:val="007B342E"/>
    <w:rsid w:val="007C019F"/>
    <w:rsid w:val="007C0657"/>
    <w:rsid w:val="007C0EE8"/>
    <w:rsid w:val="007C2C80"/>
    <w:rsid w:val="007C7576"/>
    <w:rsid w:val="007C7826"/>
    <w:rsid w:val="007C7F8C"/>
    <w:rsid w:val="007D044B"/>
    <w:rsid w:val="007D2B45"/>
    <w:rsid w:val="007D388A"/>
    <w:rsid w:val="007D47B4"/>
    <w:rsid w:val="007D51D1"/>
    <w:rsid w:val="007D59A7"/>
    <w:rsid w:val="007D78A0"/>
    <w:rsid w:val="007E09D8"/>
    <w:rsid w:val="007E578E"/>
    <w:rsid w:val="007E5C4E"/>
    <w:rsid w:val="007E64B4"/>
    <w:rsid w:val="007F110D"/>
    <w:rsid w:val="007F2512"/>
    <w:rsid w:val="007F4735"/>
    <w:rsid w:val="007F5EC7"/>
    <w:rsid w:val="008003A3"/>
    <w:rsid w:val="0080156F"/>
    <w:rsid w:val="008021C2"/>
    <w:rsid w:val="0080242D"/>
    <w:rsid w:val="00804201"/>
    <w:rsid w:val="008071FA"/>
    <w:rsid w:val="008077AF"/>
    <w:rsid w:val="00811BBE"/>
    <w:rsid w:val="008126BF"/>
    <w:rsid w:val="00813855"/>
    <w:rsid w:val="0081507A"/>
    <w:rsid w:val="0082024A"/>
    <w:rsid w:val="00822494"/>
    <w:rsid w:val="008224CE"/>
    <w:rsid w:val="00825336"/>
    <w:rsid w:val="0082765E"/>
    <w:rsid w:val="008300FF"/>
    <w:rsid w:val="0083296F"/>
    <w:rsid w:val="00833B3D"/>
    <w:rsid w:val="00842BD0"/>
    <w:rsid w:val="00842CC3"/>
    <w:rsid w:val="00843982"/>
    <w:rsid w:val="0084648F"/>
    <w:rsid w:val="00846F54"/>
    <w:rsid w:val="00852C1C"/>
    <w:rsid w:val="00852D2A"/>
    <w:rsid w:val="00853EA1"/>
    <w:rsid w:val="00855A63"/>
    <w:rsid w:val="00855B06"/>
    <w:rsid w:val="00856BCC"/>
    <w:rsid w:val="00856BDD"/>
    <w:rsid w:val="00856F1A"/>
    <w:rsid w:val="00860813"/>
    <w:rsid w:val="0086122F"/>
    <w:rsid w:val="00862F3A"/>
    <w:rsid w:val="008648A2"/>
    <w:rsid w:val="00864BA3"/>
    <w:rsid w:val="008653B0"/>
    <w:rsid w:val="008655C7"/>
    <w:rsid w:val="008673EE"/>
    <w:rsid w:val="00867487"/>
    <w:rsid w:val="0087030A"/>
    <w:rsid w:val="008733D0"/>
    <w:rsid w:val="00880CD5"/>
    <w:rsid w:val="0088107D"/>
    <w:rsid w:val="00881C5C"/>
    <w:rsid w:val="0088462B"/>
    <w:rsid w:val="00885331"/>
    <w:rsid w:val="00885442"/>
    <w:rsid w:val="0088712B"/>
    <w:rsid w:val="0089087C"/>
    <w:rsid w:val="00891171"/>
    <w:rsid w:val="00891840"/>
    <w:rsid w:val="00892A31"/>
    <w:rsid w:val="008947F3"/>
    <w:rsid w:val="00894FFB"/>
    <w:rsid w:val="00897082"/>
    <w:rsid w:val="008A0D55"/>
    <w:rsid w:val="008A0D81"/>
    <w:rsid w:val="008A21B3"/>
    <w:rsid w:val="008A34F4"/>
    <w:rsid w:val="008A61EC"/>
    <w:rsid w:val="008A6A50"/>
    <w:rsid w:val="008A7E52"/>
    <w:rsid w:val="008B00CB"/>
    <w:rsid w:val="008B0B5F"/>
    <w:rsid w:val="008B0F88"/>
    <w:rsid w:val="008B2B9E"/>
    <w:rsid w:val="008B4ED2"/>
    <w:rsid w:val="008B4F89"/>
    <w:rsid w:val="008B5DB6"/>
    <w:rsid w:val="008B6E9F"/>
    <w:rsid w:val="008C082D"/>
    <w:rsid w:val="008C1448"/>
    <w:rsid w:val="008C34A7"/>
    <w:rsid w:val="008C4754"/>
    <w:rsid w:val="008C5168"/>
    <w:rsid w:val="008C5A4C"/>
    <w:rsid w:val="008C65D4"/>
    <w:rsid w:val="008C7E46"/>
    <w:rsid w:val="008D0182"/>
    <w:rsid w:val="008D307E"/>
    <w:rsid w:val="008D458B"/>
    <w:rsid w:val="008D5D65"/>
    <w:rsid w:val="008D7388"/>
    <w:rsid w:val="008E1369"/>
    <w:rsid w:val="008E140C"/>
    <w:rsid w:val="008E205E"/>
    <w:rsid w:val="008E210C"/>
    <w:rsid w:val="008E380A"/>
    <w:rsid w:val="008E4BA5"/>
    <w:rsid w:val="008F1432"/>
    <w:rsid w:val="008F5005"/>
    <w:rsid w:val="00902A41"/>
    <w:rsid w:val="00903B63"/>
    <w:rsid w:val="00904438"/>
    <w:rsid w:val="00904B2E"/>
    <w:rsid w:val="00906468"/>
    <w:rsid w:val="009077B9"/>
    <w:rsid w:val="009133A0"/>
    <w:rsid w:val="00915FE6"/>
    <w:rsid w:val="009160A8"/>
    <w:rsid w:val="0092190C"/>
    <w:rsid w:val="0092451E"/>
    <w:rsid w:val="00927D2D"/>
    <w:rsid w:val="0093226A"/>
    <w:rsid w:val="00932B7C"/>
    <w:rsid w:val="00933295"/>
    <w:rsid w:val="00936CA0"/>
    <w:rsid w:val="00941C09"/>
    <w:rsid w:val="00944959"/>
    <w:rsid w:val="00944DFF"/>
    <w:rsid w:val="00946856"/>
    <w:rsid w:val="009469EE"/>
    <w:rsid w:val="00947E2A"/>
    <w:rsid w:val="009506C4"/>
    <w:rsid w:val="00950D5A"/>
    <w:rsid w:val="00952C87"/>
    <w:rsid w:val="00954583"/>
    <w:rsid w:val="0095495A"/>
    <w:rsid w:val="0095496F"/>
    <w:rsid w:val="00954F52"/>
    <w:rsid w:val="009563A2"/>
    <w:rsid w:val="00956F3F"/>
    <w:rsid w:val="00957CE2"/>
    <w:rsid w:val="00960FD8"/>
    <w:rsid w:val="009612E2"/>
    <w:rsid w:val="00961ECE"/>
    <w:rsid w:val="00963F2D"/>
    <w:rsid w:val="0096672F"/>
    <w:rsid w:val="00966A13"/>
    <w:rsid w:val="00966BE3"/>
    <w:rsid w:val="00970659"/>
    <w:rsid w:val="009712B1"/>
    <w:rsid w:val="00971EC5"/>
    <w:rsid w:val="009723E2"/>
    <w:rsid w:val="0097436C"/>
    <w:rsid w:val="00977A94"/>
    <w:rsid w:val="00982267"/>
    <w:rsid w:val="0098262C"/>
    <w:rsid w:val="00984804"/>
    <w:rsid w:val="00986A21"/>
    <w:rsid w:val="00987474"/>
    <w:rsid w:val="0099286D"/>
    <w:rsid w:val="009939C3"/>
    <w:rsid w:val="00993BF5"/>
    <w:rsid w:val="00994548"/>
    <w:rsid w:val="00996775"/>
    <w:rsid w:val="00996957"/>
    <w:rsid w:val="009A0F13"/>
    <w:rsid w:val="009A1DBB"/>
    <w:rsid w:val="009A1E32"/>
    <w:rsid w:val="009A2C29"/>
    <w:rsid w:val="009A2CBF"/>
    <w:rsid w:val="009A333E"/>
    <w:rsid w:val="009A54DB"/>
    <w:rsid w:val="009A75FB"/>
    <w:rsid w:val="009B00B1"/>
    <w:rsid w:val="009B1DF3"/>
    <w:rsid w:val="009B398D"/>
    <w:rsid w:val="009B4E65"/>
    <w:rsid w:val="009B6126"/>
    <w:rsid w:val="009B77A7"/>
    <w:rsid w:val="009B79E9"/>
    <w:rsid w:val="009C075E"/>
    <w:rsid w:val="009C0795"/>
    <w:rsid w:val="009C0B6F"/>
    <w:rsid w:val="009C0BC8"/>
    <w:rsid w:val="009C1064"/>
    <w:rsid w:val="009C273C"/>
    <w:rsid w:val="009C2D18"/>
    <w:rsid w:val="009C4BBA"/>
    <w:rsid w:val="009C548B"/>
    <w:rsid w:val="009C65E4"/>
    <w:rsid w:val="009C695E"/>
    <w:rsid w:val="009C71D4"/>
    <w:rsid w:val="009C7AAC"/>
    <w:rsid w:val="009D01DD"/>
    <w:rsid w:val="009D06A8"/>
    <w:rsid w:val="009D099C"/>
    <w:rsid w:val="009D1247"/>
    <w:rsid w:val="009D29EA"/>
    <w:rsid w:val="009D4DFC"/>
    <w:rsid w:val="009E22BD"/>
    <w:rsid w:val="009E47F6"/>
    <w:rsid w:val="009E4CAF"/>
    <w:rsid w:val="009E685F"/>
    <w:rsid w:val="009F1F19"/>
    <w:rsid w:val="009F20ED"/>
    <w:rsid w:val="009F28B3"/>
    <w:rsid w:val="009F4507"/>
    <w:rsid w:val="009F4ED9"/>
    <w:rsid w:val="009F684E"/>
    <w:rsid w:val="009F7AF4"/>
    <w:rsid w:val="00A02A00"/>
    <w:rsid w:val="00A02CB5"/>
    <w:rsid w:val="00A052FD"/>
    <w:rsid w:val="00A05446"/>
    <w:rsid w:val="00A0794F"/>
    <w:rsid w:val="00A11248"/>
    <w:rsid w:val="00A119CD"/>
    <w:rsid w:val="00A1277C"/>
    <w:rsid w:val="00A13CCB"/>
    <w:rsid w:val="00A13FAA"/>
    <w:rsid w:val="00A14330"/>
    <w:rsid w:val="00A16FC0"/>
    <w:rsid w:val="00A17EAD"/>
    <w:rsid w:val="00A24867"/>
    <w:rsid w:val="00A25563"/>
    <w:rsid w:val="00A262AC"/>
    <w:rsid w:val="00A27D08"/>
    <w:rsid w:val="00A31822"/>
    <w:rsid w:val="00A3225D"/>
    <w:rsid w:val="00A32309"/>
    <w:rsid w:val="00A36F9B"/>
    <w:rsid w:val="00A373B5"/>
    <w:rsid w:val="00A40FBA"/>
    <w:rsid w:val="00A436EE"/>
    <w:rsid w:val="00A43E72"/>
    <w:rsid w:val="00A45DDD"/>
    <w:rsid w:val="00A47D09"/>
    <w:rsid w:val="00A509A0"/>
    <w:rsid w:val="00A53103"/>
    <w:rsid w:val="00A560C4"/>
    <w:rsid w:val="00A56963"/>
    <w:rsid w:val="00A57047"/>
    <w:rsid w:val="00A57EE0"/>
    <w:rsid w:val="00A60B8D"/>
    <w:rsid w:val="00A60C29"/>
    <w:rsid w:val="00A61C17"/>
    <w:rsid w:val="00A657CB"/>
    <w:rsid w:val="00A670DB"/>
    <w:rsid w:val="00A70A10"/>
    <w:rsid w:val="00A7164D"/>
    <w:rsid w:val="00A72464"/>
    <w:rsid w:val="00A7317F"/>
    <w:rsid w:val="00A737B6"/>
    <w:rsid w:val="00A74551"/>
    <w:rsid w:val="00A74E94"/>
    <w:rsid w:val="00A76868"/>
    <w:rsid w:val="00A769C9"/>
    <w:rsid w:val="00A83E2C"/>
    <w:rsid w:val="00A84195"/>
    <w:rsid w:val="00A843EE"/>
    <w:rsid w:val="00A84974"/>
    <w:rsid w:val="00A849AD"/>
    <w:rsid w:val="00A85566"/>
    <w:rsid w:val="00A86A8D"/>
    <w:rsid w:val="00A87F4E"/>
    <w:rsid w:val="00A92970"/>
    <w:rsid w:val="00A930A3"/>
    <w:rsid w:val="00A93127"/>
    <w:rsid w:val="00AA010E"/>
    <w:rsid w:val="00AA024E"/>
    <w:rsid w:val="00AA2B3E"/>
    <w:rsid w:val="00AA2F02"/>
    <w:rsid w:val="00AA4E39"/>
    <w:rsid w:val="00AA7E9D"/>
    <w:rsid w:val="00AB00EF"/>
    <w:rsid w:val="00AB2503"/>
    <w:rsid w:val="00AB2A25"/>
    <w:rsid w:val="00AB2B57"/>
    <w:rsid w:val="00AB43B7"/>
    <w:rsid w:val="00AB4D28"/>
    <w:rsid w:val="00AB4F62"/>
    <w:rsid w:val="00AB523A"/>
    <w:rsid w:val="00AB7A8C"/>
    <w:rsid w:val="00AC0C42"/>
    <w:rsid w:val="00AC0E36"/>
    <w:rsid w:val="00AC0FD1"/>
    <w:rsid w:val="00AC18D9"/>
    <w:rsid w:val="00AC2622"/>
    <w:rsid w:val="00AC270E"/>
    <w:rsid w:val="00AC2EC0"/>
    <w:rsid w:val="00AC31C2"/>
    <w:rsid w:val="00AC3A28"/>
    <w:rsid w:val="00AC6518"/>
    <w:rsid w:val="00AC6D63"/>
    <w:rsid w:val="00AC7C74"/>
    <w:rsid w:val="00AD02DE"/>
    <w:rsid w:val="00AD0483"/>
    <w:rsid w:val="00AD24C7"/>
    <w:rsid w:val="00AD3F29"/>
    <w:rsid w:val="00AD47F2"/>
    <w:rsid w:val="00AD5212"/>
    <w:rsid w:val="00AD5CD1"/>
    <w:rsid w:val="00AD5E63"/>
    <w:rsid w:val="00AD5EB0"/>
    <w:rsid w:val="00AE26B9"/>
    <w:rsid w:val="00AE4853"/>
    <w:rsid w:val="00AE57AE"/>
    <w:rsid w:val="00AE5E2B"/>
    <w:rsid w:val="00AF0A74"/>
    <w:rsid w:val="00AF12C3"/>
    <w:rsid w:val="00AF19C9"/>
    <w:rsid w:val="00AF1CE5"/>
    <w:rsid w:val="00AF317E"/>
    <w:rsid w:val="00AF6977"/>
    <w:rsid w:val="00AF6F07"/>
    <w:rsid w:val="00AF7A66"/>
    <w:rsid w:val="00AF7DE6"/>
    <w:rsid w:val="00B01E77"/>
    <w:rsid w:val="00B04B1D"/>
    <w:rsid w:val="00B04DEC"/>
    <w:rsid w:val="00B05318"/>
    <w:rsid w:val="00B05FF6"/>
    <w:rsid w:val="00B10DB0"/>
    <w:rsid w:val="00B12D97"/>
    <w:rsid w:val="00B131CB"/>
    <w:rsid w:val="00B14B61"/>
    <w:rsid w:val="00B16A6F"/>
    <w:rsid w:val="00B17AE6"/>
    <w:rsid w:val="00B244BF"/>
    <w:rsid w:val="00B247F6"/>
    <w:rsid w:val="00B26346"/>
    <w:rsid w:val="00B27E73"/>
    <w:rsid w:val="00B30766"/>
    <w:rsid w:val="00B31558"/>
    <w:rsid w:val="00B3779F"/>
    <w:rsid w:val="00B411F7"/>
    <w:rsid w:val="00B41BF9"/>
    <w:rsid w:val="00B44C2A"/>
    <w:rsid w:val="00B46FE1"/>
    <w:rsid w:val="00B505C4"/>
    <w:rsid w:val="00B506F0"/>
    <w:rsid w:val="00B53327"/>
    <w:rsid w:val="00B554C3"/>
    <w:rsid w:val="00B55544"/>
    <w:rsid w:val="00B62A47"/>
    <w:rsid w:val="00B62D6B"/>
    <w:rsid w:val="00B64F35"/>
    <w:rsid w:val="00B66598"/>
    <w:rsid w:val="00B71438"/>
    <w:rsid w:val="00B71DBC"/>
    <w:rsid w:val="00B7230A"/>
    <w:rsid w:val="00B72685"/>
    <w:rsid w:val="00B7288E"/>
    <w:rsid w:val="00B729DC"/>
    <w:rsid w:val="00B74DE8"/>
    <w:rsid w:val="00B74F32"/>
    <w:rsid w:val="00B7570C"/>
    <w:rsid w:val="00B8015F"/>
    <w:rsid w:val="00B8049C"/>
    <w:rsid w:val="00B80FFF"/>
    <w:rsid w:val="00B826B8"/>
    <w:rsid w:val="00B83F6E"/>
    <w:rsid w:val="00B84649"/>
    <w:rsid w:val="00B87B8C"/>
    <w:rsid w:val="00B87BA2"/>
    <w:rsid w:val="00B91AE1"/>
    <w:rsid w:val="00B95282"/>
    <w:rsid w:val="00B9622D"/>
    <w:rsid w:val="00BA25FC"/>
    <w:rsid w:val="00BA36FE"/>
    <w:rsid w:val="00BA6DDF"/>
    <w:rsid w:val="00BA7DF8"/>
    <w:rsid w:val="00BA7E67"/>
    <w:rsid w:val="00BB0B09"/>
    <w:rsid w:val="00BB0E63"/>
    <w:rsid w:val="00BB11D8"/>
    <w:rsid w:val="00BB23CA"/>
    <w:rsid w:val="00BB49CF"/>
    <w:rsid w:val="00BB5799"/>
    <w:rsid w:val="00BB64B3"/>
    <w:rsid w:val="00BB65D8"/>
    <w:rsid w:val="00BB7B84"/>
    <w:rsid w:val="00BC0C45"/>
    <w:rsid w:val="00BC20D3"/>
    <w:rsid w:val="00BC27C9"/>
    <w:rsid w:val="00BC3AB9"/>
    <w:rsid w:val="00BC5B24"/>
    <w:rsid w:val="00BD0711"/>
    <w:rsid w:val="00BD0FBE"/>
    <w:rsid w:val="00BD23B0"/>
    <w:rsid w:val="00BD392F"/>
    <w:rsid w:val="00BD42EE"/>
    <w:rsid w:val="00BD45A8"/>
    <w:rsid w:val="00BD526C"/>
    <w:rsid w:val="00BD5F9E"/>
    <w:rsid w:val="00BD6BBA"/>
    <w:rsid w:val="00BE110B"/>
    <w:rsid w:val="00BE2EF9"/>
    <w:rsid w:val="00BE660E"/>
    <w:rsid w:val="00BE7463"/>
    <w:rsid w:val="00BF0602"/>
    <w:rsid w:val="00BF0AF9"/>
    <w:rsid w:val="00BF1395"/>
    <w:rsid w:val="00BF4F4B"/>
    <w:rsid w:val="00BF70B5"/>
    <w:rsid w:val="00BF73B4"/>
    <w:rsid w:val="00BF7763"/>
    <w:rsid w:val="00C0251B"/>
    <w:rsid w:val="00C02CFB"/>
    <w:rsid w:val="00C0392F"/>
    <w:rsid w:val="00C060D7"/>
    <w:rsid w:val="00C112D8"/>
    <w:rsid w:val="00C11FEC"/>
    <w:rsid w:val="00C125DF"/>
    <w:rsid w:val="00C14ABF"/>
    <w:rsid w:val="00C1599D"/>
    <w:rsid w:val="00C17EC7"/>
    <w:rsid w:val="00C208EB"/>
    <w:rsid w:val="00C22125"/>
    <w:rsid w:val="00C22151"/>
    <w:rsid w:val="00C25C06"/>
    <w:rsid w:val="00C265BE"/>
    <w:rsid w:val="00C2762F"/>
    <w:rsid w:val="00C27D53"/>
    <w:rsid w:val="00C301D6"/>
    <w:rsid w:val="00C34355"/>
    <w:rsid w:val="00C348D8"/>
    <w:rsid w:val="00C35073"/>
    <w:rsid w:val="00C3667A"/>
    <w:rsid w:val="00C41906"/>
    <w:rsid w:val="00C42B83"/>
    <w:rsid w:val="00C42C25"/>
    <w:rsid w:val="00C4307F"/>
    <w:rsid w:val="00C43854"/>
    <w:rsid w:val="00C45F1D"/>
    <w:rsid w:val="00C500AF"/>
    <w:rsid w:val="00C517F8"/>
    <w:rsid w:val="00C57135"/>
    <w:rsid w:val="00C57762"/>
    <w:rsid w:val="00C610E8"/>
    <w:rsid w:val="00C6331D"/>
    <w:rsid w:val="00C6401B"/>
    <w:rsid w:val="00C649B5"/>
    <w:rsid w:val="00C67650"/>
    <w:rsid w:val="00C700AF"/>
    <w:rsid w:val="00C7026F"/>
    <w:rsid w:val="00C71335"/>
    <w:rsid w:val="00C734A5"/>
    <w:rsid w:val="00C765FA"/>
    <w:rsid w:val="00C76915"/>
    <w:rsid w:val="00C76B28"/>
    <w:rsid w:val="00C775B5"/>
    <w:rsid w:val="00C81DCB"/>
    <w:rsid w:val="00C83234"/>
    <w:rsid w:val="00C83261"/>
    <w:rsid w:val="00C842C3"/>
    <w:rsid w:val="00C85107"/>
    <w:rsid w:val="00C85811"/>
    <w:rsid w:val="00C86056"/>
    <w:rsid w:val="00C866CD"/>
    <w:rsid w:val="00C8758F"/>
    <w:rsid w:val="00C906E5"/>
    <w:rsid w:val="00C919C9"/>
    <w:rsid w:val="00C94698"/>
    <w:rsid w:val="00C946BD"/>
    <w:rsid w:val="00C97F9C"/>
    <w:rsid w:val="00CA3228"/>
    <w:rsid w:val="00CA33AA"/>
    <w:rsid w:val="00CA379B"/>
    <w:rsid w:val="00CA5F73"/>
    <w:rsid w:val="00CA6D87"/>
    <w:rsid w:val="00CA7E6D"/>
    <w:rsid w:val="00CB1C21"/>
    <w:rsid w:val="00CB31C9"/>
    <w:rsid w:val="00CB357F"/>
    <w:rsid w:val="00CB5B3A"/>
    <w:rsid w:val="00CB6F4D"/>
    <w:rsid w:val="00CB75C1"/>
    <w:rsid w:val="00CC069B"/>
    <w:rsid w:val="00CC27AB"/>
    <w:rsid w:val="00CC4239"/>
    <w:rsid w:val="00CC4B4F"/>
    <w:rsid w:val="00CC4BC7"/>
    <w:rsid w:val="00CC6C1F"/>
    <w:rsid w:val="00CC6CAD"/>
    <w:rsid w:val="00CC7C81"/>
    <w:rsid w:val="00CD15A0"/>
    <w:rsid w:val="00CD254E"/>
    <w:rsid w:val="00CD382D"/>
    <w:rsid w:val="00CD3A22"/>
    <w:rsid w:val="00CD6B34"/>
    <w:rsid w:val="00CD7775"/>
    <w:rsid w:val="00CE0CCB"/>
    <w:rsid w:val="00CE366B"/>
    <w:rsid w:val="00CE441D"/>
    <w:rsid w:val="00CE7752"/>
    <w:rsid w:val="00CF1ADB"/>
    <w:rsid w:val="00CF2272"/>
    <w:rsid w:val="00CF2292"/>
    <w:rsid w:val="00CF2797"/>
    <w:rsid w:val="00CF4249"/>
    <w:rsid w:val="00CF5BD5"/>
    <w:rsid w:val="00CF6A31"/>
    <w:rsid w:val="00CF72A6"/>
    <w:rsid w:val="00CF7E45"/>
    <w:rsid w:val="00D006F3"/>
    <w:rsid w:val="00D05B76"/>
    <w:rsid w:val="00D05F18"/>
    <w:rsid w:val="00D06E5E"/>
    <w:rsid w:val="00D1020D"/>
    <w:rsid w:val="00D1049E"/>
    <w:rsid w:val="00D10C9B"/>
    <w:rsid w:val="00D11110"/>
    <w:rsid w:val="00D11504"/>
    <w:rsid w:val="00D1471D"/>
    <w:rsid w:val="00D171D9"/>
    <w:rsid w:val="00D1752B"/>
    <w:rsid w:val="00D23C2D"/>
    <w:rsid w:val="00D2491F"/>
    <w:rsid w:val="00D26533"/>
    <w:rsid w:val="00D303C1"/>
    <w:rsid w:val="00D307E6"/>
    <w:rsid w:val="00D30CB3"/>
    <w:rsid w:val="00D31E9E"/>
    <w:rsid w:val="00D345A3"/>
    <w:rsid w:val="00D34A65"/>
    <w:rsid w:val="00D41409"/>
    <w:rsid w:val="00D417DB"/>
    <w:rsid w:val="00D41C33"/>
    <w:rsid w:val="00D44C32"/>
    <w:rsid w:val="00D451C3"/>
    <w:rsid w:val="00D4619F"/>
    <w:rsid w:val="00D47532"/>
    <w:rsid w:val="00D4762D"/>
    <w:rsid w:val="00D51015"/>
    <w:rsid w:val="00D51256"/>
    <w:rsid w:val="00D51FF7"/>
    <w:rsid w:val="00D5257F"/>
    <w:rsid w:val="00D526A6"/>
    <w:rsid w:val="00D52BC3"/>
    <w:rsid w:val="00D55AF9"/>
    <w:rsid w:val="00D615E8"/>
    <w:rsid w:val="00D624E2"/>
    <w:rsid w:val="00D63007"/>
    <w:rsid w:val="00D63848"/>
    <w:rsid w:val="00D64A0E"/>
    <w:rsid w:val="00D64C9C"/>
    <w:rsid w:val="00D705DF"/>
    <w:rsid w:val="00D7389A"/>
    <w:rsid w:val="00D73C06"/>
    <w:rsid w:val="00D7463B"/>
    <w:rsid w:val="00D75151"/>
    <w:rsid w:val="00D76470"/>
    <w:rsid w:val="00D76A2D"/>
    <w:rsid w:val="00D77D2E"/>
    <w:rsid w:val="00D77F9A"/>
    <w:rsid w:val="00D81ABA"/>
    <w:rsid w:val="00D82BC9"/>
    <w:rsid w:val="00D851FE"/>
    <w:rsid w:val="00D872C7"/>
    <w:rsid w:val="00D9246A"/>
    <w:rsid w:val="00D9273A"/>
    <w:rsid w:val="00D957C4"/>
    <w:rsid w:val="00D9592C"/>
    <w:rsid w:val="00D95991"/>
    <w:rsid w:val="00D9599B"/>
    <w:rsid w:val="00D96585"/>
    <w:rsid w:val="00DA00F3"/>
    <w:rsid w:val="00DA0147"/>
    <w:rsid w:val="00DA3382"/>
    <w:rsid w:val="00DA48E7"/>
    <w:rsid w:val="00DA4A89"/>
    <w:rsid w:val="00DA6CD9"/>
    <w:rsid w:val="00DA6FB3"/>
    <w:rsid w:val="00DB19A0"/>
    <w:rsid w:val="00DB3353"/>
    <w:rsid w:val="00DB443F"/>
    <w:rsid w:val="00DB4718"/>
    <w:rsid w:val="00DB472E"/>
    <w:rsid w:val="00DB6F2C"/>
    <w:rsid w:val="00DB71CD"/>
    <w:rsid w:val="00DC0724"/>
    <w:rsid w:val="00DC60BF"/>
    <w:rsid w:val="00DC7135"/>
    <w:rsid w:val="00DD06AB"/>
    <w:rsid w:val="00DD1A92"/>
    <w:rsid w:val="00DD3193"/>
    <w:rsid w:val="00DD3510"/>
    <w:rsid w:val="00DD3D7C"/>
    <w:rsid w:val="00DD4C9E"/>
    <w:rsid w:val="00DE36B1"/>
    <w:rsid w:val="00DE4230"/>
    <w:rsid w:val="00DE4A0F"/>
    <w:rsid w:val="00DE5BB3"/>
    <w:rsid w:val="00DE5C0D"/>
    <w:rsid w:val="00DF0AAB"/>
    <w:rsid w:val="00DF1620"/>
    <w:rsid w:val="00DF17D5"/>
    <w:rsid w:val="00DF330D"/>
    <w:rsid w:val="00DF5D86"/>
    <w:rsid w:val="00E0098F"/>
    <w:rsid w:val="00E02228"/>
    <w:rsid w:val="00E119E1"/>
    <w:rsid w:val="00E14185"/>
    <w:rsid w:val="00E144D6"/>
    <w:rsid w:val="00E14586"/>
    <w:rsid w:val="00E153D6"/>
    <w:rsid w:val="00E156A8"/>
    <w:rsid w:val="00E16C13"/>
    <w:rsid w:val="00E17C7C"/>
    <w:rsid w:val="00E17E54"/>
    <w:rsid w:val="00E21FEE"/>
    <w:rsid w:val="00E2238B"/>
    <w:rsid w:val="00E27A4E"/>
    <w:rsid w:val="00E378DC"/>
    <w:rsid w:val="00E41E0F"/>
    <w:rsid w:val="00E42020"/>
    <w:rsid w:val="00E428AF"/>
    <w:rsid w:val="00E502B4"/>
    <w:rsid w:val="00E50E3A"/>
    <w:rsid w:val="00E51BC9"/>
    <w:rsid w:val="00E539C5"/>
    <w:rsid w:val="00E543A2"/>
    <w:rsid w:val="00E54FC2"/>
    <w:rsid w:val="00E565A2"/>
    <w:rsid w:val="00E57675"/>
    <w:rsid w:val="00E64D9F"/>
    <w:rsid w:val="00E6522F"/>
    <w:rsid w:val="00E67D63"/>
    <w:rsid w:val="00E71FF9"/>
    <w:rsid w:val="00E72C65"/>
    <w:rsid w:val="00E72E28"/>
    <w:rsid w:val="00E736FE"/>
    <w:rsid w:val="00E73F9E"/>
    <w:rsid w:val="00E75394"/>
    <w:rsid w:val="00E75691"/>
    <w:rsid w:val="00E827E1"/>
    <w:rsid w:val="00E83221"/>
    <w:rsid w:val="00E8388A"/>
    <w:rsid w:val="00E84484"/>
    <w:rsid w:val="00E8504C"/>
    <w:rsid w:val="00E87047"/>
    <w:rsid w:val="00E9025A"/>
    <w:rsid w:val="00E90E67"/>
    <w:rsid w:val="00E9155F"/>
    <w:rsid w:val="00E92C99"/>
    <w:rsid w:val="00E930CF"/>
    <w:rsid w:val="00E9386F"/>
    <w:rsid w:val="00E94210"/>
    <w:rsid w:val="00E9596B"/>
    <w:rsid w:val="00E95979"/>
    <w:rsid w:val="00E95CE1"/>
    <w:rsid w:val="00E96F8C"/>
    <w:rsid w:val="00EA05ED"/>
    <w:rsid w:val="00EA23DE"/>
    <w:rsid w:val="00EA3721"/>
    <w:rsid w:val="00EA4BEF"/>
    <w:rsid w:val="00EA4D6F"/>
    <w:rsid w:val="00EA6888"/>
    <w:rsid w:val="00EA7B09"/>
    <w:rsid w:val="00EB007B"/>
    <w:rsid w:val="00EB04F9"/>
    <w:rsid w:val="00EB283C"/>
    <w:rsid w:val="00EB515B"/>
    <w:rsid w:val="00EB526C"/>
    <w:rsid w:val="00EB740C"/>
    <w:rsid w:val="00EB785B"/>
    <w:rsid w:val="00EC025E"/>
    <w:rsid w:val="00EC0C06"/>
    <w:rsid w:val="00EC133A"/>
    <w:rsid w:val="00EC34F1"/>
    <w:rsid w:val="00EC57AE"/>
    <w:rsid w:val="00EC59E5"/>
    <w:rsid w:val="00EC7F2E"/>
    <w:rsid w:val="00ED1797"/>
    <w:rsid w:val="00ED18A3"/>
    <w:rsid w:val="00ED2872"/>
    <w:rsid w:val="00ED2BA8"/>
    <w:rsid w:val="00ED4EFA"/>
    <w:rsid w:val="00ED545F"/>
    <w:rsid w:val="00EE0A19"/>
    <w:rsid w:val="00EE1206"/>
    <w:rsid w:val="00EE2176"/>
    <w:rsid w:val="00EE564B"/>
    <w:rsid w:val="00EE6BEC"/>
    <w:rsid w:val="00EE7249"/>
    <w:rsid w:val="00EE77EF"/>
    <w:rsid w:val="00EF0606"/>
    <w:rsid w:val="00EF0C8E"/>
    <w:rsid w:val="00EF0F0F"/>
    <w:rsid w:val="00EF10B3"/>
    <w:rsid w:val="00EF10F7"/>
    <w:rsid w:val="00EF1C6D"/>
    <w:rsid w:val="00EF6305"/>
    <w:rsid w:val="00EF73CD"/>
    <w:rsid w:val="00EF7A07"/>
    <w:rsid w:val="00F0383F"/>
    <w:rsid w:val="00F10FE2"/>
    <w:rsid w:val="00F113A9"/>
    <w:rsid w:val="00F13DBF"/>
    <w:rsid w:val="00F14980"/>
    <w:rsid w:val="00F153FE"/>
    <w:rsid w:val="00F155C5"/>
    <w:rsid w:val="00F1599B"/>
    <w:rsid w:val="00F1719E"/>
    <w:rsid w:val="00F1728C"/>
    <w:rsid w:val="00F24D13"/>
    <w:rsid w:val="00F2686B"/>
    <w:rsid w:val="00F26F8D"/>
    <w:rsid w:val="00F27F73"/>
    <w:rsid w:val="00F302DF"/>
    <w:rsid w:val="00F306AA"/>
    <w:rsid w:val="00F41532"/>
    <w:rsid w:val="00F4457D"/>
    <w:rsid w:val="00F44AD2"/>
    <w:rsid w:val="00F45D91"/>
    <w:rsid w:val="00F47C30"/>
    <w:rsid w:val="00F507E7"/>
    <w:rsid w:val="00F51FDC"/>
    <w:rsid w:val="00F528E7"/>
    <w:rsid w:val="00F53C95"/>
    <w:rsid w:val="00F55B50"/>
    <w:rsid w:val="00F630DB"/>
    <w:rsid w:val="00F63870"/>
    <w:rsid w:val="00F656CA"/>
    <w:rsid w:val="00F6586F"/>
    <w:rsid w:val="00F6591F"/>
    <w:rsid w:val="00F7099D"/>
    <w:rsid w:val="00F71C1A"/>
    <w:rsid w:val="00F723DB"/>
    <w:rsid w:val="00F72B34"/>
    <w:rsid w:val="00F73DFB"/>
    <w:rsid w:val="00F76A45"/>
    <w:rsid w:val="00F775A0"/>
    <w:rsid w:val="00F820EC"/>
    <w:rsid w:val="00F82F22"/>
    <w:rsid w:val="00F8462D"/>
    <w:rsid w:val="00F8553D"/>
    <w:rsid w:val="00F85A8B"/>
    <w:rsid w:val="00F86283"/>
    <w:rsid w:val="00F87579"/>
    <w:rsid w:val="00F87C54"/>
    <w:rsid w:val="00F9244E"/>
    <w:rsid w:val="00F97F75"/>
    <w:rsid w:val="00FA022A"/>
    <w:rsid w:val="00FA0BE3"/>
    <w:rsid w:val="00FA1035"/>
    <w:rsid w:val="00FA4919"/>
    <w:rsid w:val="00FA6393"/>
    <w:rsid w:val="00FA6961"/>
    <w:rsid w:val="00FA6C35"/>
    <w:rsid w:val="00FA7528"/>
    <w:rsid w:val="00FB36A7"/>
    <w:rsid w:val="00FB51F1"/>
    <w:rsid w:val="00FB6403"/>
    <w:rsid w:val="00FB69E1"/>
    <w:rsid w:val="00FC0B7D"/>
    <w:rsid w:val="00FC10B2"/>
    <w:rsid w:val="00FC255C"/>
    <w:rsid w:val="00FC2D9B"/>
    <w:rsid w:val="00FC2F73"/>
    <w:rsid w:val="00FC4040"/>
    <w:rsid w:val="00FC53D1"/>
    <w:rsid w:val="00FC716D"/>
    <w:rsid w:val="00FD1D66"/>
    <w:rsid w:val="00FD1DB5"/>
    <w:rsid w:val="00FD39E5"/>
    <w:rsid w:val="00FD3A83"/>
    <w:rsid w:val="00FD4E71"/>
    <w:rsid w:val="00FD522C"/>
    <w:rsid w:val="00FD728B"/>
    <w:rsid w:val="00FE1492"/>
    <w:rsid w:val="00FE4F3F"/>
    <w:rsid w:val="00FE535F"/>
    <w:rsid w:val="00FE7851"/>
    <w:rsid w:val="00FE7D92"/>
    <w:rsid w:val="00FE7F56"/>
    <w:rsid w:val="00FF21C2"/>
    <w:rsid w:val="00FF3EEE"/>
    <w:rsid w:val="00FF699E"/>
    <w:rsid w:val="00FF733E"/>
    <w:rsid w:val="0B946DE6"/>
    <w:rsid w:val="12ED416D"/>
    <w:rsid w:val="15B22153"/>
    <w:rsid w:val="16BC730D"/>
    <w:rsid w:val="19183F49"/>
    <w:rsid w:val="19AD302B"/>
    <w:rsid w:val="1C8C3FAF"/>
    <w:rsid w:val="23A13CC5"/>
    <w:rsid w:val="25B5067B"/>
    <w:rsid w:val="29A12644"/>
    <w:rsid w:val="3B5C56EE"/>
    <w:rsid w:val="3B941BCB"/>
    <w:rsid w:val="3C662179"/>
    <w:rsid w:val="49B45C8B"/>
    <w:rsid w:val="539B6047"/>
    <w:rsid w:val="57EC2ACD"/>
    <w:rsid w:val="581E747C"/>
    <w:rsid w:val="58247BAD"/>
    <w:rsid w:val="5ABC31F8"/>
    <w:rsid w:val="5CBF24A5"/>
    <w:rsid w:val="5DED402B"/>
    <w:rsid w:val="639A12D7"/>
    <w:rsid w:val="655E743C"/>
    <w:rsid w:val="690D71C7"/>
    <w:rsid w:val="73F50F85"/>
    <w:rsid w:val="75FA6FA6"/>
    <w:rsid w:val="787E59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5"/>
    <w:semiHidden/>
    <w:unhideWhenUsed/>
    <w:qFormat/>
    <w:uiPriority w:val="99"/>
    <w:pPr>
      <w:jc w:val="left"/>
    </w:pPr>
  </w:style>
  <w:style w:type="paragraph" w:styleId="3">
    <w:name w:val="Date"/>
    <w:basedOn w:val="1"/>
    <w:next w:val="1"/>
    <w:link w:val="23"/>
    <w:semiHidden/>
    <w:unhideWhenUsed/>
    <w:qFormat/>
    <w:uiPriority w:val="99"/>
    <w:pPr>
      <w:ind w:left="100" w:leftChars="2500"/>
    </w:pPr>
  </w:style>
  <w:style w:type="paragraph" w:styleId="4">
    <w:name w:val="Balloon Text"/>
    <w:basedOn w:val="1"/>
    <w:link w:val="22"/>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26"/>
    <w:semiHidden/>
    <w:unhideWhenUsed/>
    <w:qFormat/>
    <w:uiPriority w:val="99"/>
    <w:rPr>
      <w:b/>
      <w:bCs/>
    </w:rPr>
  </w:style>
  <w:style w:type="table" w:styleId="11">
    <w:name w:val="Table Grid"/>
    <w:basedOn w:val="1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6"/>
    <w:qFormat/>
    <w:uiPriority w:val="0"/>
    <w:rPr>
      <w:sz w:val="18"/>
      <w:szCs w:val="18"/>
    </w:rPr>
  </w:style>
  <w:style w:type="character" w:customStyle="1" w:styleId="17">
    <w:name w:val="页脚 Char"/>
    <w:basedOn w:val="12"/>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NormalCharacter"/>
    <w:qFormat/>
    <w:uiPriority w:val="0"/>
  </w:style>
  <w:style w:type="paragraph" w:customStyle="1" w:styleId="20">
    <w:name w:val="_Style 11"/>
    <w:basedOn w:val="1"/>
    <w:next w:val="18"/>
    <w:qFormat/>
    <w:uiPriority w:val="99"/>
    <w:pPr>
      <w:ind w:firstLine="420" w:firstLineChars="200"/>
    </w:pPr>
    <w:rPr>
      <w:rFonts w:ascii="Calibri" w:hAnsi="Calibri" w:eastAsia="宋体" w:cs="Times New Roman"/>
      <w:szCs w:val="24"/>
    </w:rPr>
  </w:style>
  <w:style w:type="character" w:customStyle="1" w:styleId="21">
    <w:name w:val="HTML 预设格式 Char"/>
    <w:basedOn w:val="12"/>
    <w:link w:val="7"/>
    <w:qFormat/>
    <w:uiPriority w:val="99"/>
    <w:rPr>
      <w:rFonts w:ascii="Courier New" w:hAnsi="Courier New" w:cs="Courier New"/>
      <w:kern w:val="0"/>
      <w:sz w:val="20"/>
      <w:szCs w:val="20"/>
    </w:rPr>
  </w:style>
  <w:style w:type="character" w:customStyle="1" w:styleId="22">
    <w:name w:val="批注框文本 Char"/>
    <w:basedOn w:val="12"/>
    <w:link w:val="4"/>
    <w:semiHidden/>
    <w:qFormat/>
    <w:uiPriority w:val="99"/>
    <w:rPr>
      <w:sz w:val="18"/>
      <w:szCs w:val="18"/>
    </w:rPr>
  </w:style>
  <w:style w:type="character" w:customStyle="1" w:styleId="23">
    <w:name w:val="日期 Char"/>
    <w:basedOn w:val="12"/>
    <w:link w:val="3"/>
    <w:semiHidden/>
    <w:qFormat/>
    <w:uiPriority w:val="99"/>
  </w:style>
  <w:style w:type="paragraph" w:customStyle="1" w:styleId="24">
    <w:name w:val="_Style 18"/>
    <w:basedOn w:val="1"/>
    <w:next w:val="18"/>
    <w:qFormat/>
    <w:uiPriority w:val="99"/>
    <w:pPr>
      <w:ind w:firstLine="420" w:firstLineChars="200"/>
    </w:pPr>
    <w:rPr>
      <w:rFonts w:ascii="Calibri" w:hAnsi="Calibri" w:eastAsia="宋体" w:cs="Times New Roman"/>
      <w:szCs w:val="24"/>
    </w:rPr>
  </w:style>
  <w:style w:type="character" w:customStyle="1" w:styleId="25">
    <w:name w:val="批注文字 Char"/>
    <w:basedOn w:val="12"/>
    <w:link w:val="2"/>
    <w:semiHidden/>
    <w:qFormat/>
    <w:uiPriority w:val="99"/>
  </w:style>
  <w:style w:type="character" w:customStyle="1" w:styleId="26">
    <w:name w:val="批注主题 Char"/>
    <w:basedOn w:val="25"/>
    <w:link w:val="9"/>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1D8F-8BDC-4A1F-87F2-DB121990D007}">
  <ds:schemaRefs/>
</ds:datastoreItem>
</file>

<file path=docProps/app.xml><?xml version="1.0" encoding="utf-8"?>
<Properties xmlns="http://schemas.openxmlformats.org/officeDocument/2006/extended-properties" xmlns:vt="http://schemas.openxmlformats.org/officeDocument/2006/docPropsVTypes">
  <Template>Normal</Template>
  <Pages>13</Pages>
  <Words>4952</Words>
  <Characters>5291</Characters>
  <Lines>250</Lines>
  <Paragraphs>70</Paragraphs>
  <TotalTime>27</TotalTime>
  <ScaleCrop>false</ScaleCrop>
  <LinksUpToDate>false</LinksUpToDate>
  <CharactersWithSpaces>5337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2020-04-16T08:05:00Z</dcterms:created>
  <dc:creator>刘俊</dc:creator>
  <cp:lastModifiedBy>无双科技</cp:lastModifiedBy>
  <cp:lastPrinted>2020-09-02T05:28:00Z</cp:lastPrinted>
  <dcterms:modified xsi:type="dcterms:W3CDTF">2022-08-02T01:12:51Z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675F09854F40459DA4A602B5F7BAEF1A</vt:lpwstr>
  </property>
</Properties>
</file>