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D5" w:rsidRPr="007059D5" w:rsidRDefault="007059D5" w:rsidP="007059D5">
      <w:pPr>
        <w:autoSpaceDE w:val="0"/>
        <w:autoSpaceDN w:val="0"/>
        <w:adjustRightInd w:val="0"/>
        <w:spacing w:line="280" w:lineRule="atLeast"/>
        <w:jc w:val="center"/>
        <w:textAlignment w:val="center"/>
        <w:rPr>
          <w:rFonts w:ascii="黑体" w:eastAsia="黑体" w:hAnsi="黑体" w:cs="黑体"/>
          <w:color w:val="000000"/>
          <w:kern w:val="0"/>
          <w:sz w:val="30"/>
          <w:szCs w:val="30"/>
          <w:lang w:val="zh-CN"/>
        </w:rPr>
      </w:pPr>
      <w:r w:rsidRPr="007059D5">
        <w:rPr>
          <w:rFonts w:ascii="黑体" w:eastAsia="黑体" w:hAnsi="黑体" w:cs="黑体" w:hint="eastAsia"/>
          <w:color w:val="000000"/>
          <w:kern w:val="0"/>
          <w:sz w:val="30"/>
          <w:szCs w:val="30"/>
          <w:lang w:val="zh-CN"/>
        </w:rPr>
        <w:t>食堂学生公寓6T标准化建设，师生满意</w:t>
      </w:r>
      <w:bookmarkStart w:id="0" w:name="_GoBack"/>
      <w:bookmarkEnd w:id="0"/>
      <w:r w:rsidRPr="007059D5">
        <w:rPr>
          <w:rFonts w:ascii="黑体" w:eastAsia="黑体" w:hAnsi="黑体" w:cs="黑体" w:hint="eastAsia"/>
          <w:color w:val="000000"/>
          <w:kern w:val="0"/>
          <w:sz w:val="30"/>
          <w:szCs w:val="30"/>
          <w:lang w:val="zh-CN"/>
        </w:rPr>
        <w:t>率达到85%以上</w:t>
      </w:r>
    </w:p>
    <w:p w:rsidR="007059D5" w:rsidRPr="007059D5" w:rsidRDefault="007059D5" w:rsidP="007059D5">
      <w:pPr>
        <w:ind w:firstLineChars="200" w:firstLine="420"/>
        <w:rPr>
          <w:rFonts w:ascii="仿宋" w:eastAsia="仿宋" w:hAnsi="仿宋" w:cs="Times New Roman"/>
          <w:color w:val="000000"/>
          <w:szCs w:val="21"/>
        </w:rPr>
      </w:pPr>
      <w:r w:rsidRPr="007059D5">
        <w:rPr>
          <w:rFonts w:ascii="仿宋" w:eastAsia="仿宋" w:hAnsi="仿宋" w:cs="Times New Roman" w:hint="eastAsia"/>
          <w:color w:val="000000"/>
          <w:szCs w:val="21"/>
        </w:rPr>
        <w:t>一</w:t>
      </w:r>
      <w:r w:rsidRPr="007059D5">
        <w:rPr>
          <w:rFonts w:ascii="仿宋" w:eastAsia="仿宋" w:hAnsi="仿宋" w:cs="Times New Roman"/>
          <w:color w:val="000000"/>
          <w:szCs w:val="21"/>
        </w:rPr>
        <w:t>、抓好食品安全，为学院稳定发展注入强有力保障</w:t>
      </w:r>
    </w:p>
    <w:p w:rsidR="007059D5" w:rsidRPr="007059D5" w:rsidRDefault="007059D5" w:rsidP="007059D5">
      <w:pPr>
        <w:ind w:firstLineChars="200" w:firstLine="420"/>
        <w:rPr>
          <w:rFonts w:ascii="仿宋" w:eastAsia="仿宋" w:hAnsi="仿宋" w:cs="Times New Roman"/>
          <w:color w:val="000000"/>
          <w:szCs w:val="21"/>
        </w:rPr>
      </w:pPr>
      <w:r w:rsidRPr="007059D5">
        <w:rPr>
          <w:rFonts w:ascii="仿宋" w:eastAsia="仿宋" w:hAnsi="仿宋" w:cs="Times New Roman"/>
          <w:color w:val="000000"/>
          <w:szCs w:val="21"/>
        </w:rPr>
        <w:t>根据学院各个阶段的特点，主动积极地做好食品安全管理工作，建立健全食品安全管理体系，落实四校区食堂的各类管理台帐，明确职责，以“四个意识”、“二个维护”为根本，做好各项工作，从而使莲花路校区、浦江校区在2019年度市教委高校食堂管理体系评审中，顺利通过6T达标。</w:t>
      </w:r>
    </w:p>
    <w:p w:rsidR="007059D5" w:rsidRPr="007059D5" w:rsidRDefault="007059D5" w:rsidP="007059D5">
      <w:pPr>
        <w:ind w:firstLineChars="200" w:firstLine="420"/>
        <w:rPr>
          <w:rFonts w:ascii="仿宋" w:eastAsia="仿宋" w:hAnsi="仿宋" w:cs="Times New Roman"/>
          <w:color w:val="000000"/>
          <w:szCs w:val="21"/>
        </w:rPr>
      </w:pPr>
      <w:r w:rsidRPr="007059D5">
        <w:rPr>
          <w:rFonts w:ascii="仿宋" w:eastAsia="仿宋" w:hAnsi="仿宋" w:cs="Times New Roman" w:hint="eastAsia"/>
          <w:color w:val="000000"/>
          <w:szCs w:val="21"/>
        </w:rPr>
        <w:t>二、</w:t>
      </w:r>
      <w:r w:rsidRPr="007059D5">
        <w:rPr>
          <w:rFonts w:ascii="仿宋" w:eastAsia="仿宋" w:hAnsi="仿宋" w:cs="Times New Roman"/>
          <w:color w:val="000000"/>
          <w:szCs w:val="21"/>
        </w:rPr>
        <w:t>开展增收节支，管好学院的后勤伙食经济管理</w:t>
      </w:r>
    </w:p>
    <w:p w:rsidR="007059D5" w:rsidRPr="007059D5" w:rsidRDefault="007059D5" w:rsidP="007059D5">
      <w:pPr>
        <w:ind w:firstLineChars="200" w:firstLine="420"/>
        <w:rPr>
          <w:rFonts w:ascii="仿宋" w:eastAsia="仿宋" w:hAnsi="仿宋" w:cs="Times New Roman"/>
          <w:color w:val="000000"/>
          <w:spacing w:val="15"/>
          <w:kern w:val="0"/>
          <w:szCs w:val="21"/>
        </w:rPr>
      </w:pPr>
      <w:r w:rsidRPr="007059D5">
        <w:rPr>
          <w:rFonts w:ascii="仿宋" w:eastAsia="仿宋" w:hAnsi="仿宋" w:cs="Times New Roman"/>
          <w:color w:val="000000"/>
          <w:szCs w:val="21"/>
        </w:rPr>
        <w:t>受2019年市场物价高涨的影响，食堂各类原料在生产制作中举步维艰，</w:t>
      </w:r>
      <w:proofErr w:type="gramStart"/>
      <w:r w:rsidRPr="007059D5">
        <w:rPr>
          <w:rFonts w:ascii="仿宋" w:eastAsia="仿宋" w:hAnsi="仿宋" w:cs="Times New Roman"/>
          <w:color w:val="000000"/>
          <w:szCs w:val="21"/>
        </w:rPr>
        <w:t>但是后保处</w:t>
      </w:r>
      <w:proofErr w:type="gramEnd"/>
      <w:r w:rsidRPr="007059D5">
        <w:rPr>
          <w:rFonts w:ascii="仿宋" w:eastAsia="仿宋" w:hAnsi="仿宋" w:cs="Times New Roman"/>
          <w:color w:val="000000"/>
          <w:szCs w:val="21"/>
        </w:rPr>
        <w:t>坚持勤俭节约，发扬艰苦奋斗的优良作风，严格执行财务管理制度，根据校区</w:t>
      </w:r>
      <w:r w:rsidRPr="007059D5">
        <w:rPr>
          <w:rFonts w:ascii="仿宋" w:eastAsia="仿宋" w:hAnsi="仿宋" w:cs="Times New Roman"/>
          <w:color w:val="000000"/>
          <w:spacing w:val="15"/>
          <w:kern w:val="0"/>
          <w:szCs w:val="21"/>
        </w:rPr>
        <w:t>实际，加强成本核算，以一菜一品，树立全方位、全过程管理措施，研究协调好各校区各部门。坚持不懈提升后勤伙食保障，做到“物尽其用，杜绝浪费，师生所需，周到高效”的服务原则，认真分析后勤成本，强化队伍技术培训，用高效、可持续的科学发展观来做好后勤保障。简而言之，从学院发展大局出发，落实一岗双责制，执行中央八项规定，千方百计增收节支，加强高校集中配货，争取在2019年度的高校集中配货进入团体采购前八名。依托政策补贴及多渠道筹措，控制稳定学生伙食价格不上涨，确保教工工作餐质量不下降。</w:t>
      </w:r>
    </w:p>
    <w:p w:rsidR="007059D5" w:rsidRPr="007059D5" w:rsidRDefault="007059D5" w:rsidP="007059D5">
      <w:pPr>
        <w:ind w:firstLineChars="200" w:firstLine="480"/>
        <w:rPr>
          <w:rFonts w:ascii="仿宋" w:eastAsia="仿宋" w:hAnsi="仿宋" w:cs="Times New Roman"/>
          <w:color w:val="000000"/>
          <w:spacing w:val="15"/>
          <w:kern w:val="0"/>
          <w:szCs w:val="21"/>
        </w:rPr>
      </w:pPr>
      <w:r w:rsidRPr="007059D5">
        <w:rPr>
          <w:rFonts w:ascii="仿宋" w:eastAsia="仿宋" w:hAnsi="仿宋" w:cs="Times New Roman" w:hint="eastAsia"/>
          <w:color w:val="000000"/>
          <w:spacing w:val="15"/>
          <w:kern w:val="0"/>
          <w:szCs w:val="21"/>
        </w:rPr>
        <w:t>三</w:t>
      </w:r>
      <w:r w:rsidRPr="007059D5">
        <w:rPr>
          <w:rFonts w:ascii="仿宋" w:eastAsia="仿宋" w:hAnsi="仿宋" w:cs="Times New Roman"/>
          <w:color w:val="000000"/>
          <w:spacing w:val="15"/>
          <w:kern w:val="0"/>
          <w:szCs w:val="21"/>
        </w:rPr>
        <w:t>、紧扣时间节点，浦江新校区食堂按时投入使用</w:t>
      </w:r>
    </w:p>
    <w:p w:rsidR="007059D5" w:rsidRPr="007059D5" w:rsidRDefault="007059D5" w:rsidP="007059D5">
      <w:pPr>
        <w:ind w:firstLineChars="200" w:firstLine="480"/>
        <w:rPr>
          <w:rFonts w:ascii="仿宋" w:eastAsia="仿宋" w:hAnsi="仿宋" w:cs="Times New Roman"/>
          <w:color w:val="000000"/>
          <w:spacing w:val="15"/>
          <w:kern w:val="0"/>
          <w:szCs w:val="21"/>
        </w:rPr>
      </w:pPr>
      <w:r w:rsidRPr="007059D5">
        <w:rPr>
          <w:rFonts w:ascii="仿宋" w:eastAsia="仿宋" w:hAnsi="仿宋" w:cs="Times New Roman"/>
          <w:color w:val="000000"/>
          <w:spacing w:val="15"/>
          <w:kern w:val="0"/>
          <w:szCs w:val="21"/>
        </w:rPr>
        <w:t>浦江新校区食堂按学院党委要求，</w:t>
      </w:r>
      <w:proofErr w:type="gramStart"/>
      <w:r w:rsidRPr="007059D5">
        <w:rPr>
          <w:rFonts w:ascii="仿宋" w:eastAsia="仿宋" w:hAnsi="仿宋" w:cs="Times New Roman"/>
          <w:color w:val="000000"/>
          <w:spacing w:val="15"/>
          <w:kern w:val="0"/>
          <w:szCs w:val="21"/>
        </w:rPr>
        <w:t>经过后保处</w:t>
      </w:r>
      <w:proofErr w:type="gramEnd"/>
      <w:r w:rsidRPr="007059D5">
        <w:rPr>
          <w:rFonts w:ascii="仿宋" w:eastAsia="仿宋" w:hAnsi="仿宋" w:cs="Times New Roman"/>
          <w:color w:val="000000"/>
          <w:spacing w:val="15"/>
          <w:kern w:val="0"/>
          <w:szCs w:val="21"/>
        </w:rPr>
        <w:t>紧张、繁琐的筹备，从8月12日开始试运行，在试运行期间，厨房设备设施及餐厅配套设施使用基本验收正常，保证了8月28日开学后师生的伙食供应，至今已经运行了近4个月，情况良好稳定。</w:t>
      </w:r>
    </w:p>
    <w:p w:rsidR="008B338E" w:rsidRPr="007059D5" w:rsidRDefault="008B338E"/>
    <w:sectPr w:rsidR="008B338E" w:rsidRPr="00705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D5"/>
    <w:rsid w:val="007059D5"/>
    <w:rsid w:val="008B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99CAA-E4D3-46FF-AB1E-F674EA92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学生处</dc:creator>
  <cp:keywords/>
  <dc:description/>
  <cp:lastModifiedBy>学生处</cp:lastModifiedBy>
  <cp:revision>1</cp:revision>
  <dcterms:created xsi:type="dcterms:W3CDTF">2019-12-25T05:28:00Z</dcterms:created>
  <dcterms:modified xsi:type="dcterms:W3CDTF">2019-12-25T05:32:00Z</dcterms:modified>
</cp:coreProperties>
</file>