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防台防汛安全提示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当前，正值台风、暴雨多发季节，为做好防台防汛工作，切实维护校园安全稳定，保护广大师生员工生命财产安全，请大家注意以下安全事项：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1、台风来临时，请尽量减少外出或户外活动。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2、关好门窗，检查并稳固阳台摆放的物品，防止坠落。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3、如遇暴雨强雷天气，建议暂停使用电梯；室内电器尽量关闭并切断电源。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4、检查阳台或露台地漏管道、排水口是否畅通，如有堵塞或损坏，请及时向物业报修，防止雨水灌入家中。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5、外出行走，请注意脚下防滑；途径施工区域请尽量绕行。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6、驾车出行，请注意地势和积水，避免停放在低洼区域，并注意关好车窗（天窗）。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7、外出旅行，请密切关注当地天气变化，避免前往台风、洪水、泥石流等多发地区。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8、暑假期间来校，请注意校园安全，在离校前确认“三查”、“三关”。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后勤保卫处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jRiNzA0ZDEwYzRlN2Y3ODMxMzY0YTIyYzI4NWQifQ=="/>
  </w:docVars>
  <w:rsids>
    <w:rsidRoot w:val="00000000"/>
    <w:rsid w:val="195948C2"/>
    <w:rsid w:val="1A3903F4"/>
    <w:rsid w:val="22C631E1"/>
    <w:rsid w:val="3F5F0F6C"/>
    <w:rsid w:val="52C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after"/>
    <w:basedOn w:val="4"/>
    <w:qFormat/>
    <w:uiPriority w:val="0"/>
    <w:rPr>
      <w:color w:va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350</Characters>
  <Lines>0</Lines>
  <Paragraphs>0</Paragraphs>
  <TotalTime>2</TotalTime>
  <ScaleCrop>false</ScaleCrop>
  <LinksUpToDate>false</LinksUpToDate>
  <CharactersWithSpaces>370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2021-07-23T09:49:00Z</dcterms:created>
  <dc:creator>Administrator</dc:creator>
  <cp:lastModifiedBy>无双科技</cp:lastModifiedBy>
  <dcterms:modified xsi:type="dcterms:W3CDTF">2022-08-02T01:17:54Z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8748F7C6916D4CD1AC9AF1D2C087F12A</vt:lpwstr>
  </property>
</Properties>
</file>